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CD" w:rsidRDefault="002870A6" w:rsidP="00BC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F7024B">
        <w:rPr>
          <w:rFonts w:ascii="Times New Roman" w:hAnsi="Times New Roman" w:cs="Times New Roman"/>
          <w:b/>
          <w:sz w:val="28"/>
          <w:szCs w:val="28"/>
          <w:lang w:val="ro-MO"/>
        </w:rPr>
        <w:t xml:space="preserve">Explicație metodică </w:t>
      </w:r>
    </w:p>
    <w:p w:rsidR="00424127" w:rsidRDefault="002870A6" w:rsidP="00BC1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F7024B">
        <w:rPr>
          <w:rFonts w:ascii="Times New Roman" w:hAnsi="Times New Roman" w:cs="Times New Roman"/>
          <w:b/>
          <w:sz w:val="28"/>
          <w:szCs w:val="28"/>
          <w:lang w:val="ro-MO"/>
        </w:rPr>
        <w:t>la îndeplinirea</w:t>
      </w:r>
      <w:r w:rsidRPr="00F7024B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BC1881" w:rsidRPr="00BC1881">
        <w:rPr>
          <w:rFonts w:ascii="Times New Roman" w:hAnsi="Times New Roman" w:cs="Times New Roman"/>
          <w:b/>
          <w:sz w:val="28"/>
          <w:szCs w:val="28"/>
          <w:lang w:val="ro-MO"/>
        </w:rPr>
        <w:t>și raportarea</w:t>
      </w:r>
      <w:r w:rsidR="00BC1881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F7024B">
        <w:rPr>
          <w:rFonts w:ascii="Times New Roman" w:hAnsi="Times New Roman"/>
          <w:b/>
          <w:sz w:val="28"/>
          <w:szCs w:val="28"/>
          <w:lang w:val="ro-MO"/>
        </w:rPr>
        <w:t>Indicatorilor de monitorizare a asistenței hemotransfuzionale</w:t>
      </w:r>
    </w:p>
    <w:p w:rsidR="00BC1881" w:rsidRPr="00F7024B" w:rsidRDefault="00BC1881" w:rsidP="00BC1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</w:p>
    <w:p w:rsidR="003A30F8" w:rsidRDefault="00622951" w:rsidP="00BC188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o-MO"/>
        </w:rPr>
      </w:pPr>
      <w:r w:rsidRPr="00F7024B">
        <w:rPr>
          <w:rFonts w:ascii="Times New Roman" w:hAnsi="Times New Roman"/>
          <w:sz w:val="28"/>
          <w:szCs w:val="28"/>
          <w:lang w:val="ro-MO"/>
        </w:rPr>
        <w:t>Indicatorii de monitorizare a asistenței hemotransfuzionale se îndeplinesc pentru fiecare lună, începînd cu luna iulie 2017.</w:t>
      </w:r>
    </w:p>
    <w:p w:rsidR="00605D7C" w:rsidRPr="0083032D" w:rsidRDefault="00605D7C" w:rsidP="00BC1881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o-MO"/>
        </w:rPr>
      </w:pPr>
      <w:r w:rsidRPr="00F7024B">
        <w:rPr>
          <w:rFonts w:ascii="Times New Roman" w:hAnsi="Times New Roman"/>
          <w:sz w:val="28"/>
          <w:szCs w:val="28"/>
          <w:lang w:val="ro-MO"/>
        </w:rPr>
        <w:t>Indicatorii de monitorizare a asistenței hemotransfuzionale</w:t>
      </w:r>
      <w:r>
        <w:rPr>
          <w:rFonts w:ascii="Times New Roman" w:hAnsi="Times New Roman"/>
          <w:sz w:val="28"/>
          <w:szCs w:val="28"/>
          <w:lang w:val="ro-MO"/>
        </w:rPr>
        <w:t xml:space="preserve"> pentru fiecare pacient se îndeplinesc în rubrica „cazul 1,2......etc.” al fișierului EXCEL </w:t>
      </w:r>
      <w:r w:rsidRPr="0083032D">
        <w:rPr>
          <w:rFonts w:ascii="Times New Roman" w:hAnsi="Times New Roman"/>
          <w:sz w:val="28"/>
          <w:szCs w:val="28"/>
          <w:lang w:val="ro-MO"/>
        </w:rPr>
        <w:t>(anexa nr.1)</w:t>
      </w:r>
      <w:r w:rsidR="004E51E1" w:rsidRPr="0083032D">
        <w:rPr>
          <w:rFonts w:ascii="Times New Roman" w:hAnsi="Times New Roman"/>
          <w:sz w:val="28"/>
          <w:szCs w:val="28"/>
          <w:lang w:val="ro-MO"/>
        </w:rPr>
        <w:t xml:space="preserve"> conform datelor din Fișele de observație al pacienților </w:t>
      </w:r>
      <w:r w:rsidRPr="0083032D">
        <w:rPr>
          <w:rFonts w:ascii="Times New Roman" w:hAnsi="Times New Roman"/>
          <w:sz w:val="28"/>
          <w:szCs w:val="28"/>
          <w:lang w:val="ro-MO"/>
        </w:rPr>
        <w:t>.</w:t>
      </w:r>
    </w:p>
    <w:p w:rsidR="008D4C89" w:rsidRPr="00605D7C" w:rsidRDefault="008D4C89" w:rsidP="00BC1881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o-MO"/>
        </w:rPr>
      </w:pPr>
      <w:r w:rsidRPr="0083032D">
        <w:rPr>
          <w:rFonts w:ascii="Times New Roman" w:hAnsi="Times New Roman"/>
          <w:sz w:val="28"/>
          <w:szCs w:val="28"/>
          <w:lang w:val="ro-MO"/>
        </w:rPr>
        <w:t>Indicatorii de monitorizare a asistenței hemotransfuzionale se îndeplinesc</w:t>
      </w:r>
      <w:r w:rsidRPr="00605D7C">
        <w:rPr>
          <w:rFonts w:ascii="Times New Roman" w:hAnsi="Times New Roman"/>
          <w:sz w:val="28"/>
          <w:szCs w:val="28"/>
          <w:lang w:val="ro-MO"/>
        </w:rPr>
        <w:t xml:space="preserve"> pentru fiecare profil în parte, conform fișierului în formatul EXCEL:</w:t>
      </w:r>
    </w:p>
    <w:p w:rsidR="008D4C89" w:rsidRPr="00770050" w:rsidRDefault="008D4C89" w:rsidP="007563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val="ro-MO" w:eastAsia="ru-RU"/>
        </w:rPr>
      </w:pPr>
      <w:r w:rsidRPr="00770050">
        <w:rPr>
          <w:rFonts w:ascii="Times New Roman" w:hAnsi="Times New Roman" w:cs="Times New Roman"/>
          <w:b/>
          <w:sz w:val="28"/>
          <w:szCs w:val="26"/>
          <w:lang w:val="ro-MO"/>
        </w:rPr>
        <w:t xml:space="preserve">la pacientul </w:t>
      </w:r>
      <w:r w:rsidRPr="00770050">
        <w:rPr>
          <w:rFonts w:ascii="Times New Roman" w:eastAsia="Times New Roman" w:hAnsi="Times New Roman" w:cs="Times New Roman"/>
          <w:b/>
          <w:sz w:val="28"/>
          <w:szCs w:val="26"/>
          <w:lang w:val="ro-MO" w:eastAsia="ru-RU"/>
        </w:rPr>
        <w:t>chirugical, în chirurgia non-cardiacă, inclusiv</w:t>
      </w:r>
    </w:p>
    <w:p w:rsidR="008D4C89" w:rsidRPr="00770050" w:rsidRDefault="008D4C89" w:rsidP="0075632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6"/>
          <w:lang w:val="ro-MO"/>
        </w:rPr>
      </w:pPr>
      <w:r w:rsidRPr="00770050">
        <w:rPr>
          <w:rFonts w:ascii="Times New Roman" w:hAnsi="Times New Roman"/>
          <w:sz w:val="28"/>
          <w:szCs w:val="26"/>
          <w:lang w:val="ro-MO"/>
        </w:rPr>
        <w:t>chirurgia generală</w:t>
      </w:r>
    </w:p>
    <w:p w:rsidR="008D4C89" w:rsidRPr="00770050" w:rsidRDefault="008D4C89" w:rsidP="0075632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6"/>
          <w:lang w:val="ro-MO"/>
        </w:rPr>
      </w:pPr>
      <w:r w:rsidRPr="00770050">
        <w:rPr>
          <w:rFonts w:ascii="Times New Roman" w:eastAsia="Calibri" w:hAnsi="Times New Roman" w:cs="Times New Roman"/>
          <w:sz w:val="28"/>
          <w:szCs w:val="26"/>
          <w:lang w:val="ro-MO"/>
        </w:rPr>
        <w:t>neurochirurgie</w:t>
      </w:r>
    </w:p>
    <w:p w:rsidR="008D4C89" w:rsidRPr="00770050" w:rsidRDefault="008D4C89" w:rsidP="0075632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6"/>
          <w:lang w:val="ro-MO"/>
        </w:rPr>
      </w:pPr>
      <w:r w:rsidRPr="00770050">
        <w:rPr>
          <w:rFonts w:ascii="Times New Roman" w:hAnsi="Times New Roman"/>
          <w:sz w:val="28"/>
          <w:szCs w:val="26"/>
          <w:lang w:val="ro-MO"/>
        </w:rPr>
        <w:t xml:space="preserve">chirurgia </w:t>
      </w:r>
      <w:r w:rsidRPr="00770050">
        <w:rPr>
          <w:rFonts w:ascii="Times New Roman" w:eastAsia="Calibri" w:hAnsi="Times New Roman" w:cs="Times New Roman"/>
          <w:sz w:val="28"/>
          <w:szCs w:val="26"/>
          <w:lang w:val="ro-MO"/>
        </w:rPr>
        <w:t>ortopedică</w:t>
      </w:r>
    </w:p>
    <w:p w:rsidR="008D4C89" w:rsidRPr="00770050" w:rsidRDefault="008D4C89" w:rsidP="0075632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6"/>
          <w:lang w:val="ro-MO"/>
        </w:rPr>
      </w:pPr>
      <w:r w:rsidRPr="00770050">
        <w:rPr>
          <w:rFonts w:ascii="Times New Roman" w:hAnsi="Times New Roman"/>
          <w:sz w:val="28"/>
          <w:szCs w:val="26"/>
          <w:lang w:val="ro-MO"/>
        </w:rPr>
        <w:t>chirurgia viscerală</w:t>
      </w:r>
    </w:p>
    <w:p w:rsidR="008D4C89" w:rsidRPr="00770050" w:rsidRDefault="008D4C89" w:rsidP="0075632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6"/>
          <w:lang w:val="ro-MO"/>
        </w:rPr>
      </w:pPr>
      <w:r w:rsidRPr="00770050">
        <w:rPr>
          <w:rFonts w:ascii="Times New Roman" w:hAnsi="Times New Roman"/>
          <w:sz w:val="28"/>
          <w:szCs w:val="26"/>
          <w:lang w:val="ro-MO"/>
        </w:rPr>
        <w:t xml:space="preserve"> chirurgia de transplant</w:t>
      </w:r>
    </w:p>
    <w:p w:rsidR="00E974E0" w:rsidRPr="00770050" w:rsidRDefault="00E974E0" w:rsidP="00756326">
      <w:pPr>
        <w:spacing w:after="0" w:line="240" w:lineRule="auto"/>
        <w:ind w:left="710"/>
        <w:rPr>
          <w:rFonts w:ascii="Times New Roman" w:hAnsi="Times New Roman"/>
          <w:sz w:val="28"/>
          <w:szCs w:val="26"/>
          <w:lang w:val="ro-MO"/>
        </w:rPr>
      </w:pPr>
    </w:p>
    <w:p w:rsidR="00E974E0" w:rsidRPr="00770050" w:rsidRDefault="00E974E0" w:rsidP="007563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6"/>
          <w:lang w:val="ro-MO"/>
        </w:rPr>
      </w:pPr>
      <w:r w:rsidRPr="00770050">
        <w:rPr>
          <w:rFonts w:ascii="Times New Roman" w:hAnsi="Times New Roman" w:cs="Times New Roman"/>
          <w:b/>
          <w:sz w:val="28"/>
          <w:szCs w:val="26"/>
          <w:lang w:val="en-US"/>
        </w:rPr>
        <w:t xml:space="preserve">la </w:t>
      </w:r>
      <w:r w:rsidRPr="00770050">
        <w:rPr>
          <w:rFonts w:ascii="Times New Roman" w:hAnsi="Times New Roman" w:cs="Times New Roman"/>
          <w:b/>
          <w:sz w:val="28"/>
          <w:szCs w:val="26"/>
          <w:lang w:val="ro-MO"/>
        </w:rPr>
        <w:t>pacientul cardio</w:t>
      </w:r>
      <w:r w:rsidRPr="00770050">
        <w:rPr>
          <w:rFonts w:ascii="Times New Roman" w:eastAsia="Times New Roman" w:hAnsi="Times New Roman" w:cs="Times New Roman"/>
          <w:b/>
          <w:sz w:val="28"/>
          <w:szCs w:val="26"/>
          <w:lang w:val="ro-MO" w:eastAsia="ru-RU"/>
        </w:rPr>
        <w:t>chirugical</w:t>
      </w:r>
      <w:r w:rsidR="00770050" w:rsidRPr="00770050">
        <w:rPr>
          <w:rFonts w:ascii="Times New Roman" w:eastAsia="Times New Roman" w:hAnsi="Times New Roman" w:cs="Times New Roman"/>
          <w:b/>
          <w:sz w:val="28"/>
          <w:szCs w:val="26"/>
          <w:lang w:val="ro-MO" w:eastAsia="ru-RU"/>
        </w:rPr>
        <w:t>, inclusiv</w:t>
      </w:r>
    </w:p>
    <w:p w:rsidR="000C7A2E" w:rsidRPr="00770050" w:rsidRDefault="00C42DEE" w:rsidP="0075632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6"/>
          <w:lang w:val="ro-MO"/>
        </w:rPr>
      </w:pPr>
      <w:r>
        <w:rPr>
          <w:rFonts w:ascii="Times New Roman" w:eastAsia="Calibri" w:hAnsi="Times New Roman" w:cs="Times New Roman"/>
          <w:sz w:val="28"/>
          <w:szCs w:val="26"/>
          <w:lang w:val="ro-MO"/>
        </w:rPr>
        <w:t>c</w:t>
      </w:r>
      <w:r w:rsidR="000C7A2E" w:rsidRPr="00770050">
        <w:rPr>
          <w:rFonts w:ascii="Times New Roman" w:eastAsia="Calibri" w:hAnsi="Times New Roman" w:cs="Times New Roman"/>
          <w:sz w:val="28"/>
          <w:szCs w:val="26"/>
          <w:lang w:val="ro-MO"/>
        </w:rPr>
        <w:t>hirurgie coronariană ON-PUMP</w:t>
      </w:r>
    </w:p>
    <w:p w:rsidR="000C7A2E" w:rsidRPr="00770050" w:rsidRDefault="00C42DEE" w:rsidP="0075632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6"/>
          <w:lang w:val="ro-MO"/>
        </w:rPr>
      </w:pPr>
      <w:r>
        <w:rPr>
          <w:rFonts w:ascii="Times New Roman" w:eastAsia="Calibri" w:hAnsi="Times New Roman" w:cs="Times New Roman"/>
          <w:sz w:val="28"/>
          <w:szCs w:val="26"/>
          <w:lang w:val="ro-MO"/>
        </w:rPr>
        <w:t>c</w:t>
      </w:r>
      <w:r w:rsidR="000C7A2E" w:rsidRPr="00770050">
        <w:rPr>
          <w:rFonts w:ascii="Times New Roman" w:eastAsia="Calibri" w:hAnsi="Times New Roman" w:cs="Times New Roman"/>
          <w:sz w:val="28"/>
          <w:szCs w:val="26"/>
          <w:lang w:val="ro-MO"/>
        </w:rPr>
        <w:t>hirurgie coronariană OFF-PUMP</w:t>
      </w:r>
    </w:p>
    <w:p w:rsidR="000C7A2E" w:rsidRPr="00770050" w:rsidRDefault="00C42DEE" w:rsidP="0075632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6"/>
          <w:lang w:val="ro-MO"/>
        </w:rPr>
      </w:pPr>
      <w:r>
        <w:rPr>
          <w:rFonts w:ascii="Times New Roman" w:eastAsia="Calibri" w:hAnsi="Times New Roman" w:cs="Times New Roman"/>
          <w:sz w:val="28"/>
          <w:szCs w:val="26"/>
          <w:lang w:val="ro-MO"/>
        </w:rPr>
        <w:t>p</w:t>
      </w:r>
      <w:r w:rsidR="000C7A2E" w:rsidRPr="00770050">
        <w:rPr>
          <w:rFonts w:ascii="Times New Roman" w:eastAsia="Calibri" w:hAnsi="Times New Roman" w:cs="Times New Roman"/>
          <w:sz w:val="28"/>
          <w:szCs w:val="26"/>
          <w:lang w:val="ro-MO"/>
        </w:rPr>
        <w:t>rotezare valvulară</w:t>
      </w:r>
    </w:p>
    <w:p w:rsidR="000C7A2E" w:rsidRPr="00770050" w:rsidRDefault="00C42DEE" w:rsidP="0075632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6"/>
          <w:lang w:val="ro-MO"/>
        </w:rPr>
      </w:pPr>
      <w:r>
        <w:rPr>
          <w:rFonts w:ascii="Times New Roman" w:eastAsia="Calibri" w:hAnsi="Times New Roman" w:cs="Times New Roman"/>
          <w:sz w:val="28"/>
          <w:szCs w:val="26"/>
          <w:lang w:val="ro-MO"/>
        </w:rPr>
        <w:t>p</w:t>
      </w:r>
      <w:r w:rsidR="000C7A2E" w:rsidRPr="00770050">
        <w:rPr>
          <w:rFonts w:ascii="Times New Roman" w:eastAsia="Calibri" w:hAnsi="Times New Roman" w:cs="Times New Roman"/>
          <w:sz w:val="28"/>
          <w:szCs w:val="26"/>
          <w:lang w:val="ro-MO"/>
        </w:rPr>
        <w:t>lastie valvulară</w:t>
      </w:r>
    </w:p>
    <w:p w:rsidR="000C7A2E" w:rsidRPr="00770050" w:rsidRDefault="00C42DEE" w:rsidP="0075632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6"/>
          <w:lang w:val="ro-MO"/>
        </w:rPr>
      </w:pPr>
      <w:r>
        <w:rPr>
          <w:rFonts w:ascii="Times New Roman" w:eastAsia="Calibri" w:hAnsi="Times New Roman" w:cs="Times New Roman"/>
          <w:sz w:val="28"/>
          <w:szCs w:val="26"/>
          <w:lang w:val="ro-MO"/>
        </w:rPr>
        <w:t>c</w:t>
      </w:r>
      <w:r w:rsidR="000C7A2E" w:rsidRPr="00770050">
        <w:rPr>
          <w:rFonts w:ascii="Times New Roman" w:eastAsia="Calibri" w:hAnsi="Times New Roman" w:cs="Times New Roman"/>
          <w:sz w:val="28"/>
          <w:szCs w:val="26"/>
          <w:lang w:val="ro-MO"/>
        </w:rPr>
        <w:t>hirurgie valvulară + coronariană</w:t>
      </w:r>
    </w:p>
    <w:p w:rsidR="000C7A2E" w:rsidRPr="00770050" w:rsidRDefault="00C42DEE" w:rsidP="0075632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6"/>
          <w:lang w:val="ro-MO"/>
        </w:rPr>
      </w:pPr>
      <w:r>
        <w:rPr>
          <w:rFonts w:ascii="Times New Roman" w:eastAsia="Calibri" w:hAnsi="Times New Roman" w:cs="Times New Roman"/>
          <w:sz w:val="28"/>
          <w:szCs w:val="26"/>
          <w:lang w:val="ro-MO"/>
        </w:rPr>
        <w:t>c</w:t>
      </w:r>
      <w:r w:rsidR="000C7A2E" w:rsidRPr="00770050">
        <w:rPr>
          <w:rFonts w:ascii="Times New Roman" w:eastAsia="Calibri" w:hAnsi="Times New Roman" w:cs="Times New Roman"/>
          <w:sz w:val="28"/>
          <w:szCs w:val="26"/>
          <w:lang w:val="ro-MO"/>
        </w:rPr>
        <w:t>hirurgie aortică</w:t>
      </w:r>
    </w:p>
    <w:p w:rsidR="000C7A2E" w:rsidRPr="00770050" w:rsidRDefault="00C42DEE" w:rsidP="0075632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6"/>
          <w:lang w:val="ro-MO"/>
        </w:rPr>
      </w:pPr>
      <w:r>
        <w:rPr>
          <w:rFonts w:ascii="Times New Roman" w:eastAsia="Calibri" w:hAnsi="Times New Roman" w:cs="Times New Roman"/>
          <w:sz w:val="28"/>
          <w:szCs w:val="26"/>
          <w:lang w:val="ro-MO"/>
        </w:rPr>
        <w:t>v</w:t>
      </w:r>
      <w:r w:rsidR="000C7A2E" w:rsidRPr="00770050">
        <w:rPr>
          <w:rFonts w:ascii="Times New Roman" w:eastAsia="Calibri" w:hAnsi="Times New Roman" w:cs="Times New Roman"/>
          <w:sz w:val="28"/>
          <w:szCs w:val="26"/>
          <w:lang w:val="ro-MO"/>
        </w:rPr>
        <w:t>icii congenitale cianotice</w:t>
      </w:r>
    </w:p>
    <w:p w:rsidR="000C7A2E" w:rsidRPr="00770050" w:rsidRDefault="00C42DEE" w:rsidP="0075632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6"/>
          <w:lang w:val="ro-MO"/>
        </w:rPr>
      </w:pPr>
      <w:r>
        <w:rPr>
          <w:rFonts w:ascii="Times New Roman" w:eastAsia="Calibri" w:hAnsi="Times New Roman" w:cs="Times New Roman"/>
          <w:sz w:val="28"/>
          <w:szCs w:val="26"/>
          <w:lang w:val="ro-MO"/>
        </w:rPr>
        <w:t>v</w:t>
      </w:r>
      <w:r w:rsidR="000C7A2E" w:rsidRPr="00770050">
        <w:rPr>
          <w:rFonts w:ascii="Times New Roman" w:eastAsia="Calibri" w:hAnsi="Times New Roman" w:cs="Times New Roman"/>
          <w:sz w:val="28"/>
          <w:szCs w:val="26"/>
          <w:lang w:val="ro-MO"/>
        </w:rPr>
        <w:t>icii congenitale palide</w:t>
      </w:r>
    </w:p>
    <w:p w:rsidR="000C7A2E" w:rsidRPr="00770050" w:rsidRDefault="00C42DEE" w:rsidP="0075632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6"/>
          <w:lang w:val="ro-MO"/>
        </w:rPr>
      </w:pPr>
      <w:r>
        <w:rPr>
          <w:rFonts w:ascii="Times New Roman" w:eastAsia="Calibri" w:hAnsi="Times New Roman" w:cs="Times New Roman"/>
          <w:sz w:val="28"/>
          <w:szCs w:val="26"/>
          <w:lang w:val="ro-MO"/>
        </w:rPr>
        <w:t>v</w:t>
      </w:r>
      <w:r w:rsidR="000C7A2E" w:rsidRPr="00770050">
        <w:rPr>
          <w:rFonts w:ascii="Times New Roman" w:eastAsia="Calibri" w:hAnsi="Times New Roman" w:cs="Times New Roman"/>
          <w:sz w:val="28"/>
          <w:szCs w:val="26"/>
          <w:lang w:val="ro-MO"/>
        </w:rPr>
        <w:t>icii congenitale operații radicale</w:t>
      </w:r>
    </w:p>
    <w:p w:rsidR="000C7A2E" w:rsidRPr="00770050" w:rsidRDefault="00C42DEE" w:rsidP="0075632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6"/>
          <w:lang w:val="ro-MO"/>
        </w:rPr>
      </w:pPr>
      <w:r>
        <w:rPr>
          <w:rFonts w:ascii="Times New Roman" w:eastAsia="Calibri" w:hAnsi="Times New Roman" w:cs="Times New Roman"/>
          <w:sz w:val="28"/>
          <w:szCs w:val="26"/>
          <w:lang w:val="ro-MO"/>
        </w:rPr>
        <w:t>v</w:t>
      </w:r>
      <w:r w:rsidR="000C7A2E" w:rsidRPr="00770050">
        <w:rPr>
          <w:rFonts w:ascii="Times New Roman" w:eastAsia="Calibri" w:hAnsi="Times New Roman" w:cs="Times New Roman"/>
          <w:sz w:val="28"/>
          <w:szCs w:val="26"/>
          <w:lang w:val="ro-MO"/>
        </w:rPr>
        <w:t>icii congenitate operații paliative</w:t>
      </w:r>
    </w:p>
    <w:p w:rsidR="000C7A2E" w:rsidRPr="00770050" w:rsidRDefault="00C42DEE" w:rsidP="0075632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6"/>
          <w:lang w:val="ro-MO"/>
        </w:rPr>
      </w:pPr>
      <w:r>
        <w:rPr>
          <w:rFonts w:ascii="Times New Roman" w:eastAsia="Calibri" w:hAnsi="Times New Roman" w:cs="Times New Roman"/>
          <w:sz w:val="28"/>
          <w:szCs w:val="26"/>
          <w:lang w:val="ro-MO"/>
        </w:rPr>
        <w:t>v</w:t>
      </w:r>
      <w:r w:rsidR="000C7A2E" w:rsidRPr="00770050">
        <w:rPr>
          <w:rFonts w:ascii="Times New Roman" w:eastAsia="Calibri" w:hAnsi="Times New Roman" w:cs="Times New Roman"/>
          <w:sz w:val="28"/>
          <w:szCs w:val="26"/>
          <w:lang w:val="ro-MO"/>
        </w:rPr>
        <w:t>icii congenitale ale adultului</w:t>
      </w:r>
    </w:p>
    <w:p w:rsidR="00DE0B99" w:rsidRPr="00770050" w:rsidRDefault="00DE0B99" w:rsidP="00756326">
      <w:pPr>
        <w:pStyle w:val="a3"/>
        <w:spacing w:after="0" w:line="240" w:lineRule="auto"/>
        <w:ind w:left="1070"/>
        <w:jc w:val="both"/>
        <w:rPr>
          <w:rFonts w:ascii="Times New Roman" w:hAnsi="Times New Roman"/>
          <w:sz w:val="28"/>
          <w:szCs w:val="26"/>
          <w:lang w:val="ro-MO"/>
        </w:rPr>
      </w:pPr>
    </w:p>
    <w:p w:rsidR="005B31A0" w:rsidRPr="00770050" w:rsidRDefault="000E5485" w:rsidP="007563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6"/>
          <w:lang w:val="en-US"/>
        </w:rPr>
      </w:pPr>
      <w:r w:rsidRPr="00770050">
        <w:rPr>
          <w:rFonts w:ascii="Times New Roman" w:hAnsi="Times New Roman"/>
          <w:b/>
          <w:sz w:val="28"/>
          <w:szCs w:val="26"/>
          <w:lang w:val="ro-MO"/>
        </w:rPr>
        <w:t>la pacientul</w:t>
      </w:r>
      <w:r w:rsidRPr="00770050">
        <w:rPr>
          <w:rFonts w:ascii="Times New Roman" w:eastAsia="Calibri" w:hAnsi="Times New Roman" w:cs="Times New Roman"/>
          <w:b/>
          <w:sz w:val="28"/>
          <w:szCs w:val="26"/>
          <w:lang w:val="ro-MO"/>
        </w:rPr>
        <w:t xml:space="preserve"> pediatric</w:t>
      </w:r>
      <w:r w:rsidR="00770050" w:rsidRPr="00770050">
        <w:rPr>
          <w:rFonts w:ascii="Times New Roman" w:eastAsia="Calibri" w:hAnsi="Times New Roman" w:cs="Times New Roman"/>
          <w:b/>
          <w:sz w:val="28"/>
          <w:szCs w:val="26"/>
          <w:lang w:val="ro-MO"/>
        </w:rPr>
        <w:t>, inclusiv</w:t>
      </w:r>
    </w:p>
    <w:p w:rsidR="000E5485" w:rsidRPr="00770050" w:rsidRDefault="000E5485" w:rsidP="00756326">
      <w:pPr>
        <w:pStyle w:val="a3"/>
        <w:numPr>
          <w:ilvl w:val="0"/>
          <w:numId w:val="9"/>
        </w:numPr>
        <w:spacing w:after="0" w:line="240" w:lineRule="auto"/>
        <w:ind w:left="1068"/>
        <w:jc w:val="both"/>
        <w:rPr>
          <w:rFonts w:ascii="Times New Roman" w:hAnsi="Times New Roman"/>
          <w:sz w:val="28"/>
          <w:szCs w:val="26"/>
          <w:lang w:val="ro-RO"/>
        </w:rPr>
      </w:pPr>
      <w:r w:rsidRPr="00770050">
        <w:rPr>
          <w:rFonts w:ascii="Times New Roman" w:hAnsi="Times New Roman"/>
          <w:sz w:val="28"/>
          <w:szCs w:val="26"/>
          <w:lang w:val="ro-MO"/>
        </w:rPr>
        <w:t>în p</w:t>
      </w:r>
      <w:r w:rsidRPr="00770050">
        <w:rPr>
          <w:rFonts w:ascii="Times New Roman" w:eastAsia="Calibri" w:hAnsi="Times New Roman" w:cs="Times New Roman"/>
          <w:sz w:val="28"/>
          <w:szCs w:val="26"/>
          <w:lang w:val="ro-MO"/>
        </w:rPr>
        <w:t>atologi</w:t>
      </w:r>
      <w:r w:rsidR="006A4F7F" w:rsidRPr="00770050">
        <w:rPr>
          <w:rFonts w:ascii="Times New Roman" w:hAnsi="Times New Roman"/>
          <w:sz w:val="28"/>
          <w:szCs w:val="26"/>
          <w:lang w:val="ro-MO"/>
        </w:rPr>
        <w:t>a</w:t>
      </w:r>
      <w:r w:rsidRPr="00770050">
        <w:rPr>
          <w:rFonts w:ascii="Times New Roman" w:eastAsia="Calibri" w:hAnsi="Times New Roman" w:cs="Times New Roman"/>
          <w:sz w:val="28"/>
          <w:szCs w:val="26"/>
          <w:lang w:val="ro-MO"/>
        </w:rPr>
        <w:t xml:space="preserve"> chirurgical</w:t>
      </w:r>
      <w:r w:rsidRPr="00770050">
        <w:rPr>
          <w:rFonts w:ascii="Times New Roman" w:eastAsia="Calibri" w:hAnsi="Times New Roman" w:cs="Times New Roman"/>
          <w:sz w:val="28"/>
          <w:szCs w:val="26"/>
          <w:lang w:val="ro-RO"/>
        </w:rPr>
        <w:t>ă</w:t>
      </w:r>
    </w:p>
    <w:p w:rsidR="000E5485" w:rsidRPr="00770050" w:rsidRDefault="006A4F7F" w:rsidP="00756326">
      <w:pPr>
        <w:pStyle w:val="a3"/>
        <w:spacing w:after="0" w:line="240" w:lineRule="auto"/>
        <w:ind w:left="1068"/>
        <w:jc w:val="both"/>
        <w:rPr>
          <w:rFonts w:ascii="Times New Roman" w:hAnsi="Times New Roman"/>
          <w:sz w:val="28"/>
          <w:szCs w:val="26"/>
          <w:lang w:val="ro-MO"/>
        </w:rPr>
      </w:pPr>
      <w:r w:rsidRPr="00770050">
        <w:rPr>
          <w:rFonts w:ascii="Times New Roman" w:hAnsi="Times New Roman"/>
          <w:sz w:val="28"/>
          <w:szCs w:val="26"/>
          <w:lang w:val="ro-RO"/>
        </w:rPr>
        <w:t>h</w:t>
      </w:r>
      <w:r w:rsidR="000E5485" w:rsidRPr="00770050">
        <w:rPr>
          <w:rFonts w:ascii="Times New Roman" w:eastAsia="Calibri" w:hAnsi="Times New Roman" w:cs="Times New Roman"/>
          <w:sz w:val="28"/>
          <w:szCs w:val="26"/>
          <w:lang w:val="ro-RO"/>
        </w:rPr>
        <w:t>emoragie externă posttraumatică</w:t>
      </w:r>
      <w:r w:rsidR="000E5485" w:rsidRPr="00770050">
        <w:rPr>
          <w:rFonts w:ascii="Times New Roman" w:hAnsi="Times New Roman"/>
          <w:sz w:val="28"/>
          <w:szCs w:val="26"/>
          <w:lang w:val="ro-MO"/>
        </w:rPr>
        <w:t xml:space="preserve"> </w:t>
      </w:r>
    </w:p>
    <w:p w:rsidR="000E5485" w:rsidRPr="00770050" w:rsidRDefault="006A4F7F" w:rsidP="00756326">
      <w:pPr>
        <w:pStyle w:val="a3"/>
        <w:spacing w:after="0" w:line="240" w:lineRule="auto"/>
        <w:ind w:left="1068"/>
        <w:jc w:val="both"/>
        <w:rPr>
          <w:rFonts w:ascii="Times New Roman" w:hAnsi="Times New Roman"/>
          <w:sz w:val="28"/>
          <w:szCs w:val="26"/>
          <w:lang w:val="ro-MO"/>
        </w:rPr>
      </w:pPr>
      <w:r w:rsidRPr="00770050">
        <w:rPr>
          <w:rFonts w:ascii="Times New Roman" w:hAnsi="Times New Roman"/>
          <w:sz w:val="28"/>
          <w:szCs w:val="26"/>
          <w:lang w:val="ro-MO"/>
        </w:rPr>
        <w:t>h</w:t>
      </w:r>
      <w:r w:rsidR="000E5485" w:rsidRPr="00770050">
        <w:rPr>
          <w:rFonts w:ascii="Times New Roman" w:eastAsia="Calibri" w:hAnsi="Times New Roman" w:cs="Times New Roman"/>
          <w:sz w:val="28"/>
          <w:szCs w:val="26"/>
          <w:lang w:val="ro-MO"/>
        </w:rPr>
        <w:t>emoragie intraoperatorie</w:t>
      </w:r>
    </w:p>
    <w:p w:rsidR="000E5485" w:rsidRPr="00770050" w:rsidRDefault="006A4F7F" w:rsidP="00756326">
      <w:pPr>
        <w:pStyle w:val="a3"/>
        <w:spacing w:after="0" w:line="240" w:lineRule="auto"/>
        <w:ind w:left="1068"/>
        <w:jc w:val="both"/>
        <w:rPr>
          <w:rFonts w:ascii="Times New Roman" w:hAnsi="Times New Roman"/>
          <w:sz w:val="28"/>
          <w:szCs w:val="26"/>
          <w:lang w:val="en-US"/>
        </w:rPr>
      </w:pPr>
      <w:r w:rsidRPr="00770050">
        <w:rPr>
          <w:rFonts w:ascii="Times New Roman" w:hAnsi="Times New Roman"/>
          <w:sz w:val="28"/>
          <w:szCs w:val="26"/>
          <w:lang w:val="ro-MO"/>
        </w:rPr>
        <w:t>h</w:t>
      </w:r>
      <w:r w:rsidR="000E5485" w:rsidRPr="00770050">
        <w:rPr>
          <w:rFonts w:ascii="Times New Roman" w:eastAsia="Calibri" w:hAnsi="Times New Roman" w:cs="Times New Roman"/>
          <w:sz w:val="28"/>
          <w:szCs w:val="26"/>
          <w:lang w:val="ro-MO"/>
        </w:rPr>
        <w:t>emoragie interna posttraumatică</w:t>
      </w:r>
    </w:p>
    <w:p w:rsidR="000E5485" w:rsidRPr="00770050" w:rsidRDefault="006A4F7F" w:rsidP="00756326">
      <w:pPr>
        <w:pStyle w:val="a3"/>
        <w:numPr>
          <w:ilvl w:val="0"/>
          <w:numId w:val="9"/>
        </w:numPr>
        <w:spacing w:after="0" w:line="240" w:lineRule="auto"/>
        <w:ind w:left="1068"/>
        <w:jc w:val="both"/>
        <w:rPr>
          <w:rFonts w:ascii="Times New Roman" w:hAnsi="Times New Roman"/>
          <w:sz w:val="28"/>
          <w:szCs w:val="26"/>
          <w:lang w:val="en-US"/>
        </w:rPr>
      </w:pPr>
      <w:proofErr w:type="spellStart"/>
      <w:r w:rsidRPr="00770050">
        <w:rPr>
          <w:rFonts w:ascii="Times New Roman" w:hAnsi="Times New Roman"/>
          <w:sz w:val="28"/>
          <w:szCs w:val="26"/>
          <w:lang w:val="en-US"/>
        </w:rPr>
        <w:t>în</w:t>
      </w:r>
      <w:proofErr w:type="spellEnd"/>
      <w:r w:rsidRPr="00770050">
        <w:rPr>
          <w:rFonts w:ascii="Times New Roman" w:hAnsi="Times New Roman"/>
          <w:sz w:val="28"/>
          <w:szCs w:val="26"/>
          <w:lang w:val="en-US"/>
        </w:rPr>
        <w:t xml:space="preserve"> </w:t>
      </w:r>
      <w:proofErr w:type="spellStart"/>
      <w:r w:rsidRPr="00770050">
        <w:rPr>
          <w:rFonts w:ascii="Times New Roman" w:hAnsi="Times New Roman"/>
          <w:sz w:val="28"/>
          <w:szCs w:val="26"/>
          <w:lang w:val="en-US"/>
        </w:rPr>
        <w:t>patologia</w:t>
      </w:r>
      <w:proofErr w:type="spellEnd"/>
      <w:r w:rsidRPr="00770050">
        <w:rPr>
          <w:rFonts w:ascii="Times New Roman" w:hAnsi="Times New Roman"/>
          <w:sz w:val="28"/>
          <w:szCs w:val="26"/>
          <w:lang w:val="en-US"/>
        </w:rPr>
        <w:t xml:space="preserve"> </w:t>
      </w:r>
      <w:proofErr w:type="spellStart"/>
      <w:r w:rsidRPr="00770050">
        <w:rPr>
          <w:rFonts w:ascii="Times New Roman" w:hAnsi="Times New Roman"/>
          <w:sz w:val="28"/>
          <w:szCs w:val="26"/>
          <w:lang w:val="en-US"/>
        </w:rPr>
        <w:t>somatică</w:t>
      </w:r>
      <w:proofErr w:type="spellEnd"/>
    </w:p>
    <w:p w:rsidR="000E5485" w:rsidRPr="00770050" w:rsidRDefault="006A4F7F" w:rsidP="00756326">
      <w:pPr>
        <w:pStyle w:val="a3"/>
        <w:spacing w:after="0" w:line="240" w:lineRule="auto"/>
        <w:ind w:left="1068"/>
        <w:jc w:val="both"/>
        <w:rPr>
          <w:rFonts w:ascii="Times New Roman" w:hAnsi="Times New Roman"/>
          <w:sz w:val="28"/>
          <w:szCs w:val="26"/>
          <w:lang w:val="en-US"/>
        </w:rPr>
      </w:pPr>
      <w:proofErr w:type="spellStart"/>
      <w:proofErr w:type="gramStart"/>
      <w:r w:rsidRPr="00770050">
        <w:rPr>
          <w:rFonts w:ascii="Times New Roman" w:hAnsi="Times New Roman"/>
          <w:sz w:val="28"/>
          <w:szCs w:val="26"/>
          <w:lang w:val="en-US"/>
        </w:rPr>
        <w:t>hematologie</w:t>
      </w:r>
      <w:proofErr w:type="spellEnd"/>
      <w:proofErr w:type="gramEnd"/>
    </w:p>
    <w:p w:rsidR="006A4F7F" w:rsidRPr="00770050" w:rsidRDefault="006A4F7F" w:rsidP="00756326">
      <w:pPr>
        <w:pStyle w:val="a3"/>
        <w:spacing w:after="0" w:line="240" w:lineRule="auto"/>
        <w:ind w:left="1068"/>
        <w:jc w:val="both"/>
        <w:rPr>
          <w:rFonts w:ascii="Times New Roman" w:hAnsi="Times New Roman"/>
          <w:sz w:val="28"/>
          <w:szCs w:val="26"/>
          <w:lang w:val="en-US"/>
        </w:rPr>
      </w:pPr>
      <w:proofErr w:type="spellStart"/>
      <w:proofErr w:type="gramStart"/>
      <w:r w:rsidRPr="00770050">
        <w:rPr>
          <w:rFonts w:ascii="Times New Roman" w:hAnsi="Times New Roman"/>
          <w:sz w:val="28"/>
          <w:szCs w:val="26"/>
          <w:lang w:val="en-US"/>
        </w:rPr>
        <w:t>altele</w:t>
      </w:r>
      <w:proofErr w:type="spellEnd"/>
      <w:proofErr w:type="gramEnd"/>
    </w:p>
    <w:p w:rsidR="00D51729" w:rsidRPr="00770050" w:rsidRDefault="00D51729" w:rsidP="00756326">
      <w:pPr>
        <w:pStyle w:val="a3"/>
        <w:spacing w:after="0" w:line="240" w:lineRule="auto"/>
        <w:ind w:left="1430"/>
        <w:jc w:val="both"/>
        <w:rPr>
          <w:rFonts w:ascii="Times New Roman" w:hAnsi="Times New Roman"/>
          <w:sz w:val="28"/>
          <w:szCs w:val="26"/>
          <w:lang w:val="en-US"/>
        </w:rPr>
      </w:pPr>
    </w:p>
    <w:p w:rsidR="00D51729" w:rsidRPr="002229EE" w:rsidRDefault="00D51729" w:rsidP="00756326">
      <w:pPr>
        <w:pStyle w:val="a3"/>
        <w:numPr>
          <w:ilvl w:val="0"/>
          <w:numId w:val="3"/>
        </w:numPr>
        <w:spacing w:after="0" w:line="240" w:lineRule="auto"/>
        <w:ind w:hanging="361"/>
        <w:jc w:val="both"/>
        <w:rPr>
          <w:rFonts w:ascii="Times New Roman" w:hAnsi="Times New Roman"/>
          <w:b/>
          <w:sz w:val="28"/>
          <w:szCs w:val="26"/>
          <w:lang w:val="en-US"/>
        </w:rPr>
      </w:pPr>
      <w:r w:rsidRPr="002229EE">
        <w:rPr>
          <w:rFonts w:ascii="Times New Roman" w:hAnsi="Times New Roman"/>
          <w:b/>
          <w:sz w:val="28"/>
          <w:szCs w:val="26"/>
          <w:lang w:val="en-US"/>
        </w:rPr>
        <w:t xml:space="preserve">la </w:t>
      </w:r>
      <w:proofErr w:type="spellStart"/>
      <w:r w:rsidRPr="002229EE">
        <w:rPr>
          <w:rFonts w:ascii="Times New Roman" w:hAnsi="Times New Roman"/>
          <w:b/>
          <w:sz w:val="28"/>
          <w:szCs w:val="26"/>
          <w:lang w:val="en-US"/>
        </w:rPr>
        <w:t>pacientul</w:t>
      </w:r>
      <w:proofErr w:type="spellEnd"/>
      <w:r w:rsidRPr="002229EE">
        <w:rPr>
          <w:rFonts w:ascii="Times New Roman" w:hAnsi="Times New Roman"/>
          <w:b/>
          <w:sz w:val="28"/>
          <w:szCs w:val="26"/>
          <w:lang w:val="en-US"/>
        </w:rPr>
        <w:t xml:space="preserve"> somatic</w:t>
      </w:r>
      <w:r w:rsidR="002229EE" w:rsidRPr="002229EE">
        <w:rPr>
          <w:rFonts w:ascii="Times New Roman" w:hAnsi="Times New Roman"/>
          <w:b/>
          <w:sz w:val="28"/>
          <w:szCs w:val="26"/>
          <w:lang w:val="en-US"/>
        </w:rPr>
        <w:t xml:space="preserve">, </w:t>
      </w:r>
      <w:proofErr w:type="spellStart"/>
      <w:r w:rsidR="002229EE" w:rsidRPr="002229EE">
        <w:rPr>
          <w:rFonts w:ascii="Times New Roman" w:hAnsi="Times New Roman"/>
          <w:b/>
          <w:sz w:val="28"/>
          <w:szCs w:val="26"/>
          <w:lang w:val="en-US"/>
        </w:rPr>
        <w:t>inclusiv</w:t>
      </w:r>
      <w:proofErr w:type="spellEnd"/>
    </w:p>
    <w:p w:rsidR="00D51729" w:rsidRPr="00770050" w:rsidRDefault="002229EE" w:rsidP="0075632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6"/>
          <w:lang w:val="ro-MO"/>
        </w:rPr>
      </w:pPr>
      <w:r>
        <w:rPr>
          <w:rFonts w:ascii="Times New Roman" w:hAnsi="Times New Roman" w:cs="Times New Roman"/>
          <w:sz w:val="28"/>
          <w:szCs w:val="26"/>
          <w:lang w:val="ro-MO"/>
        </w:rPr>
        <w:t>h</w:t>
      </w:r>
      <w:r w:rsidR="00D51729" w:rsidRPr="00770050">
        <w:rPr>
          <w:rFonts w:ascii="Times New Roman" w:hAnsi="Times New Roman" w:cs="Times New Roman"/>
          <w:sz w:val="28"/>
          <w:szCs w:val="26"/>
          <w:lang w:val="ro-MO"/>
        </w:rPr>
        <w:t>emoragie digestivă superioară non-variceală</w:t>
      </w:r>
    </w:p>
    <w:p w:rsidR="00D51729" w:rsidRPr="00770050" w:rsidRDefault="002229EE" w:rsidP="0075632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6"/>
          <w:lang w:val="ro-MO"/>
        </w:rPr>
      </w:pPr>
      <w:r>
        <w:rPr>
          <w:rFonts w:ascii="Times New Roman" w:hAnsi="Times New Roman" w:cs="Times New Roman"/>
          <w:sz w:val="28"/>
          <w:szCs w:val="26"/>
          <w:lang w:val="ro-MO"/>
        </w:rPr>
        <w:t>h</w:t>
      </w:r>
      <w:r w:rsidR="00D51729" w:rsidRPr="00770050">
        <w:rPr>
          <w:rFonts w:ascii="Times New Roman" w:hAnsi="Times New Roman" w:cs="Times New Roman"/>
          <w:sz w:val="28"/>
          <w:szCs w:val="26"/>
          <w:lang w:val="ro-MO"/>
        </w:rPr>
        <w:t>emoragie digestivă superioară variceală</w:t>
      </w:r>
    </w:p>
    <w:p w:rsidR="00D51729" w:rsidRPr="00770050" w:rsidRDefault="002229EE" w:rsidP="0075632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6"/>
          <w:lang w:val="ro-MO"/>
        </w:rPr>
      </w:pPr>
      <w:r>
        <w:rPr>
          <w:rFonts w:ascii="Times New Roman" w:hAnsi="Times New Roman" w:cs="Times New Roman"/>
          <w:sz w:val="28"/>
          <w:szCs w:val="26"/>
          <w:lang w:val="ro-MO"/>
        </w:rPr>
        <w:t>h</w:t>
      </w:r>
      <w:r w:rsidR="00D51729" w:rsidRPr="00770050">
        <w:rPr>
          <w:rFonts w:ascii="Times New Roman" w:hAnsi="Times New Roman" w:cs="Times New Roman"/>
          <w:sz w:val="28"/>
          <w:szCs w:val="26"/>
          <w:lang w:val="ro-MO"/>
        </w:rPr>
        <w:t>emoragie digestivă inferioară</w:t>
      </w:r>
    </w:p>
    <w:p w:rsidR="00D51729" w:rsidRPr="00770050" w:rsidRDefault="002229EE" w:rsidP="0075632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6"/>
          <w:lang w:val="ro-MO"/>
        </w:rPr>
      </w:pPr>
      <w:r>
        <w:rPr>
          <w:rFonts w:ascii="Times New Roman" w:hAnsi="Times New Roman" w:cs="Times New Roman"/>
          <w:sz w:val="28"/>
          <w:szCs w:val="26"/>
          <w:lang w:val="ro-MO"/>
        </w:rPr>
        <w:t>h</w:t>
      </w:r>
      <w:r w:rsidR="00D51729" w:rsidRPr="00770050">
        <w:rPr>
          <w:rFonts w:ascii="Times New Roman" w:hAnsi="Times New Roman" w:cs="Times New Roman"/>
          <w:sz w:val="28"/>
          <w:szCs w:val="26"/>
          <w:lang w:val="ro-MO"/>
        </w:rPr>
        <w:t>emoragie intraperitoneală</w:t>
      </w:r>
    </w:p>
    <w:p w:rsidR="00D51729" w:rsidRPr="00770050" w:rsidRDefault="002229EE" w:rsidP="0075632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6"/>
          <w:lang w:val="en-US"/>
        </w:rPr>
      </w:pPr>
      <w:r>
        <w:rPr>
          <w:rFonts w:ascii="Times New Roman" w:hAnsi="Times New Roman" w:cs="Times New Roman"/>
          <w:sz w:val="28"/>
          <w:szCs w:val="26"/>
          <w:lang w:val="ro-MO"/>
        </w:rPr>
        <w:t>s</w:t>
      </w:r>
      <w:r w:rsidR="00D51729" w:rsidRPr="00770050">
        <w:rPr>
          <w:rFonts w:ascii="Times New Roman" w:hAnsi="Times New Roman" w:cs="Times New Roman"/>
          <w:sz w:val="28"/>
          <w:szCs w:val="26"/>
          <w:lang w:val="ro-MO"/>
        </w:rPr>
        <w:t xml:space="preserve">ursa </w:t>
      </w:r>
      <w:r w:rsidR="00E16BB9" w:rsidRPr="00770050">
        <w:rPr>
          <w:rFonts w:ascii="Times New Roman" w:hAnsi="Times New Roman" w:cs="Times New Roman"/>
          <w:sz w:val="28"/>
          <w:szCs w:val="26"/>
          <w:lang w:val="ro-MO"/>
        </w:rPr>
        <w:t>neidentif</w:t>
      </w:r>
      <w:r w:rsidR="00D51729" w:rsidRPr="00770050">
        <w:rPr>
          <w:rFonts w:ascii="Times New Roman" w:hAnsi="Times New Roman" w:cs="Times New Roman"/>
          <w:sz w:val="28"/>
          <w:szCs w:val="26"/>
          <w:lang w:val="ro-MO"/>
        </w:rPr>
        <w:t>icata</w:t>
      </w:r>
    </w:p>
    <w:p w:rsidR="00770050" w:rsidRPr="00770050" w:rsidRDefault="002229EE" w:rsidP="0075632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6"/>
          <w:lang w:val="en-US"/>
        </w:rPr>
      </w:pPr>
      <w:r>
        <w:rPr>
          <w:rFonts w:ascii="Times New Roman" w:hAnsi="Times New Roman" w:cs="Times New Roman"/>
          <w:sz w:val="28"/>
          <w:szCs w:val="26"/>
          <w:lang w:val="ro-MO"/>
        </w:rPr>
        <w:t>f</w:t>
      </w:r>
      <w:r w:rsidR="00770050" w:rsidRPr="00770050">
        <w:rPr>
          <w:rFonts w:ascii="Times New Roman" w:hAnsi="Times New Roman" w:cs="Times New Roman"/>
          <w:sz w:val="28"/>
          <w:szCs w:val="26"/>
          <w:lang w:val="ro-MO"/>
        </w:rPr>
        <w:t>ără semne de hemoragie</w:t>
      </w:r>
    </w:p>
    <w:p w:rsidR="00E16BB9" w:rsidRDefault="00E16BB9" w:rsidP="00756326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6"/>
          <w:highlight w:val="yellow"/>
          <w:lang w:val="ro-MO"/>
        </w:rPr>
      </w:pPr>
    </w:p>
    <w:p w:rsidR="00756326" w:rsidRPr="00770050" w:rsidRDefault="00756326" w:rsidP="007563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6"/>
          <w:lang w:val="ro-MO"/>
        </w:rPr>
      </w:pPr>
      <w:r w:rsidRPr="00770050">
        <w:rPr>
          <w:rFonts w:ascii="Times New Roman" w:hAnsi="Times New Roman"/>
          <w:b/>
          <w:sz w:val="28"/>
          <w:szCs w:val="26"/>
          <w:lang w:val="ro-MO"/>
        </w:rPr>
        <w:lastRenderedPageBreak/>
        <w:t xml:space="preserve">la </w:t>
      </w:r>
      <w:r w:rsidRPr="00770050">
        <w:rPr>
          <w:rFonts w:ascii="Times New Roman" w:eastAsia="Calibri" w:hAnsi="Times New Roman" w:cs="Times New Roman"/>
          <w:b/>
          <w:sz w:val="28"/>
          <w:szCs w:val="26"/>
          <w:lang w:val="ro-MO"/>
        </w:rPr>
        <w:t>pacient</w:t>
      </w:r>
      <w:r w:rsidRPr="00770050">
        <w:rPr>
          <w:rFonts w:ascii="Times New Roman" w:hAnsi="Times New Roman"/>
          <w:b/>
          <w:sz w:val="28"/>
          <w:szCs w:val="26"/>
          <w:lang w:val="ro-MO"/>
        </w:rPr>
        <w:t>a</w:t>
      </w:r>
      <w:r w:rsidRPr="00770050">
        <w:rPr>
          <w:rFonts w:ascii="Times New Roman" w:eastAsia="Calibri" w:hAnsi="Times New Roman" w:cs="Times New Roman"/>
          <w:b/>
          <w:sz w:val="28"/>
          <w:szCs w:val="26"/>
          <w:lang w:val="ro-MO"/>
        </w:rPr>
        <w:t xml:space="preserve"> cu patologie ginecologică, inclusiv</w:t>
      </w:r>
    </w:p>
    <w:p w:rsidR="00756326" w:rsidRPr="00770050" w:rsidRDefault="00756326" w:rsidP="00756326">
      <w:pPr>
        <w:pStyle w:val="a3"/>
        <w:numPr>
          <w:ilvl w:val="0"/>
          <w:numId w:val="7"/>
        </w:numPr>
        <w:tabs>
          <w:tab w:val="left" w:pos="459"/>
          <w:tab w:val="left" w:pos="776"/>
        </w:tabs>
        <w:spacing w:after="0" w:line="240" w:lineRule="auto"/>
        <w:ind w:right="34"/>
        <w:jc w:val="both"/>
        <w:rPr>
          <w:rFonts w:ascii="Times New Roman" w:hAnsi="Times New Roman"/>
          <w:sz w:val="28"/>
          <w:szCs w:val="26"/>
          <w:lang w:val="ro-MO"/>
        </w:rPr>
      </w:pPr>
      <w:r w:rsidRPr="00770050">
        <w:rPr>
          <w:rFonts w:ascii="Times New Roman" w:hAnsi="Times New Roman"/>
          <w:sz w:val="28"/>
          <w:szCs w:val="26"/>
          <w:lang w:val="ro-MO"/>
        </w:rPr>
        <w:t xml:space="preserve">hemoragie </w:t>
      </w:r>
      <w:r w:rsidRPr="00770050">
        <w:rPr>
          <w:rFonts w:ascii="Times New Roman" w:eastAsia="Calibri" w:hAnsi="Times New Roman" w:cs="Times New Roman"/>
          <w:sz w:val="28"/>
          <w:szCs w:val="26"/>
          <w:lang w:val="ro-MO"/>
        </w:rPr>
        <w:t>uterin</w:t>
      </w:r>
      <w:r w:rsidRPr="00770050">
        <w:rPr>
          <w:rFonts w:ascii="Times New Roman" w:hAnsi="Times New Roman"/>
          <w:sz w:val="28"/>
          <w:szCs w:val="26"/>
          <w:lang w:val="ro-MO"/>
        </w:rPr>
        <w:t>ă</w:t>
      </w:r>
      <w:r w:rsidRPr="00770050">
        <w:rPr>
          <w:rFonts w:ascii="Times New Roman" w:eastAsia="Calibri" w:hAnsi="Times New Roman" w:cs="Times New Roman"/>
          <w:sz w:val="28"/>
          <w:szCs w:val="26"/>
          <w:lang w:val="ro-MO"/>
        </w:rPr>
        <w:t xml:space="preserve"> patologic</w:t>
      </w:r>
      <w:r w:rsidRPr="00770050">
        <w:rPr>
          <w:rFonts w:ascii="Times New Roman" w:hAnsi="Times New Roman"/>
          <w:sz w:val="28"/>
          <w:szCs w:val="26"/>
          <w:lang w:val="ro-MO"/>
        </w:rPr>
        <w:t>ă</w:t>
      </w:r>
    </w:p>
    <w:p w:rsidR="00756326" w:rsidRPr="006C5C66" w:rsidRDefault="00756326" w:rsidP="0075632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6"/>
          <w:lang w:val="ro-MO"/>
        </w:rPr>
      </w:pPr>
      <w:r w:rsidRPr="006C5C66">
        <w:rPr>
          <w:rFonts w:ascii="Times New Roman" w:eastAsia="Calibri" w:hAnsi="Times New Roman" w:cs="Times New Roman"/>
          <w:color w:val="000000"/>
          <w:sz w:val="28"/>
          <w:szCs w:val="26"/>
          <w:lang w:val="ro-MO"/>
        </w:rPr>
        <w:t xml:space="preserve">leziuni organice vulvare, </w:t>
      </w:r>
      <w:r w:rsidRPr="006C5C66">
        <w:rPr>
          <w:rFonts w:ascii="Times New Roman" w:hAnsi="Times New Roman"/>
          <w:color w:val="000000"/>
          <w:sz w:val="28"/>
          <w:szCs w:val="26"/>
          <w:lang w:val="ro-MO"/>
        </w:rPr>
        <w:t>cervicale</w:t>
      </w:r>
    </w:p>
    <w:p w:rsidR="00756326" w:rsidRPr="006C5C66" w:rsidRDefault="00756326" w:rsidP="0075632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6"/>
          <w:lang w:val="ro-MO"/>
        </w:rPr>
      </w:pPr>
      <w:r w:rsidRPr="006C5C66">
        <w:rPr>
          <w:rFonts w:ascii="Times New Roman" w:eastAsia="Calibri" w:hAnsi="Times New Roman" w:cs="Times New Roman"/>
          <w:color w:val="000000"/>
          <w:sz w:val="28"/>
          <w:szCs w:val="26"/>
          <w:lang w:val="ro-MO"/>
        </w:rPr>
        <w:t>anexial</w:t>
      </w:r>
      <w:r w:rsidRPr="006C5C66">
        <w:rPr>
          <w:rFonts w:ascii="Times New Roman" w:hAnsi="Times New Roman"/>
          <w:color w:val="000000"/>
          <w:sz w:val="28"/>
          <w:szCs w:val="26"/>
          <w:lang w:val="ro-MO"/>
        </w:rPr>
        <w:t>ă</w:t>
      </w:r>
    </w:p>
    <w:p w:rsidR="00756326" w:rsidRPr="00770050" w:rsidRDefault="00756326" w:rsidP="00756326">
      <w:pPr>
        <w:spacing w:after="0" w:line="240" w:lineRule="auto"/>
        <w:jc w:val="both"/>
        <w:rPr>
          <w:rFonts w:ascii="Times New Roman" w:hAnsi="Times New Roman"/>
          <w:sz w:val="28"/>
          <w:szCs w:val="26"/>
          <w:lang w:val="en-US"/>
        </w:rPr>
      </w:pPr>
    </w:p>
    <w:p w:rsidR="00756326" w:rsidRPr="00770050" w:rsidRDefault="00756326" w:rsidP="007563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6"/>
          <w:lang w:val="en-US"/>
        </w:rPr>
      </w:pPr>
      <w:r w:rsidRPr="00770050">
        <w:rPr>
          <w:rFonts w:ascii="Times New Roman" w:hAnsi="Times New Roman"/>
          <w:b/>
          <w:sz w:val="28"/>
          <w:szCs w:val="26"/>
          <w:lang w:val="ro-MO"/>
        </w:rPr>
        <w:t xml:space="preserve">la </w:t>
      </w:r>
      <w:r w:rsidRPr="00770050">
        <w:rPr>
          <w:rFonts w:ascii="Times New Roman" w:eastAsia="Calibri" w:hAnsi="Times New Roman" w:cs="Times New Roman"/>
          <w:b/>
          <w:sz w:val="28"/>
          <w:szCs w:val="26"/>
          <w:lang w:val="ro-MO"/>
        </w:rPr>
        <w:t>pacient</w:t>
      </w:r>
      <w:r w:rsidRPr="00770050">
        <w:rPr>
          <w:rFonts w:ascii="Times New Roman" w:hAnsi="Times New Roman"/>
          <w:b/>
          <w:sz w:val="28"/>
          <w:szCs w:val="26"/>
          <w:lang w:val="ro-MO"/>
        </w:rPr>
        <w:t>a</w:t>
      </w:r>
      <w:r w:rsidRPr="00770050">
        <w:rPr>
          <w:rFonts w:ascii="Times New Roman" w:eastAsia="Calibri" w:hAnsi="Times New Roman" w:cs="Times New Roman"/>
          <w:b/>
          <w:sz w:val="28"/>
          <w:szCs w:val="26"/>
          <w:lang w:val="ro-MO"/>
        </w:rPr>
        <w:t xml:space="preserve"> cu patologie ostetricală, inclusiv</w:t>
      </w:r>
    </w:p>
    <w:p w:rsidR="00756326" w:rsidRPr="00770050" w:rsidRDefault="00756326" w:rsidP="0075632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6"/>
          <w:lang w:val="ro-MO"/>
        </w:rPr>
      </w:pPr>
      <w:r w:rsidRPr="00770050">
        <w:rPr>
          <w:rFonts w:ascii="Times New Roman" w:eastAsia="Calibri" w:hAnsi="Times New Roman" w:cs="Times New Roman"/>
          <w:sz w:val="28"/>
          <w:szCs w:val="26"/>
          <w:lang w:val="ro-MO"/>
        </w:rPr>
        <w:t>antepartum</w:t>
      </w:r>
    </w:p>
    <w:p w:rsidR="00756326" w:rsidRPr="00770050" w:rsidRDefault="00756326" w:rsidP="0075632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6"/>
          <w:lang w:val="ro-MO"/>
        </w:rPr>
      </w:pPr>
      <w:r w:rsidRPr="00770050">
        <w:rPr>
          <w:rFonts w:ascii="Times New Roman" w:eastAsia="Calibri" w:hAnsi="Times New Roman" w:cs="Times New Roman"/>
          <w:sz w:val="28"/>
          <w:szCs w:val="26"/>
          <w:lang w:val="ro-MO"/>
        </w:rPr>
        <w:t>peripartum</w:t>
      </w:r>
      <w:r w:rsidRPr="00770050">
        <w:rPr>
          <w:rFonts w:ascii="Times New Roman" w:hAnsi="Times New Roman"/>
          <w:sz w:val="28"/>
          <w:szCs w:val="26"/>
          <w:lang w:val="ro-MO"/>
        </w:rPr>
        <w:t xml:space="preserve"> </w:t>
      </w:r>
    </w:p>
    <w:p w:rsidR="00756326" w:rsidRPr="00770050" w:rsidRDefault="00756326" w:rsidP="0075632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6"/>
          <w:lang w:val="en-US"/>
        </w:rPr>
      </w:pPr>
      <w:r w:rsidRPr="00770050">
        <w:rPr>
          <w:rFonts w:ascii="Times New Roman" w:eastAsia="Calibri" w:hAnsi="Times New Roman" w:cs="Times New Roman"/>
          <w:sz w:val="28"/>
          <w:szCs w:val="26"/>
          <w:lang w:val="ro-MO"/>
        </w:rPr>
        <w:t>postpartum</w:t>
      </w:r>
    </w:p>
    <w:p w:rsidR="00756326" w:rsidRPr="00770050" w:rsidRDefault="00756326" w:rsidP="00756326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6"/>
          <w:highlight w:val="yellow"/>
          <w:lang w:val="ro-MO"/>
        </w:rPr>
      </w:pPr>
    </w:p>
    <w:p w:rsidR="00370302" w:rsidRDefault="0091715E" w:rsidP="00756326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>La îndeplinirea fișierului EXCEL notați p</w:t>
      </w:r>
      <w:r w:rsidR="00276C01">
        <w:rPr>
          <w:rFonts w:ascii="Times New Roman" w:hAnsi="Times New Roman"/>
          <w:sz w:val="28"/>
          <w:szCs w:val="28"/>
          <w:lang w:val="ro-MO"/>
        </w:rPr>
        <w:t xml:space="preserve">rezența indicatorului </w:t>
      </w:r>
      <w:r w:rsidR="003C4F6A">
        <w:rPr>
          <w:rFonts w:ascii="Times New Roman" w:hAnsi="Times New Roman"/>
          <w:sz w:val="28"/>
          <w:szCs w:val="28"/>
          <w:lang w:val="ro-MO"/>
        </w:rPr>
        <w:t>cu</w:t>
      </w:r>
      <w:r w:rsidR="00276C01">
        <w:rPr>
          <w:rFonts w:ascii="Times New Roman" w:hAnsi="Times New Roman"/>
          <w:sz w:val="28"/>
          <w:szCs w:val="28"/>
          <w:lang w:val="ro-MO"/>
        </w:rPr>
        <w:t xml:space="preserve"> cifra </w:t>
      </w:r>
      <w:r w:rsidR="00276C01" w:rsidRPr="005A0FA6">
        <w:rPr>
          <w:rFonts w:ascii="Times New Roman" w:hAnsi="Times New Roman"/>
          <w:b/>
          <w:sz w:val="28"/>
          <w:szCs w:val="28"/>
          <w:lang w:val="ro-MO"/>
        </w:rPr>
        <w:t>1</w:t>
      </w:r>
      <w:r w:rsidR="00276C01">
        <w:rPr>
          <w:rFonts w:ascii="Times New Roman" w:hAnsi="Times New Roman"/>
          <w:sz w:val="28"/>
          <w:szCs w:val="28"/>
          <w:lang w:val="ro-MO"/>
        </w:rPr>
        <w:t>;</w:t>
      </w:r>
    </w:p>
    <w:p w:rsidR="00276C01" w:rsidRDefault="00276C01" w:rsidP="0049097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>lips</w:t>
      </w:r>
      <w:r w:rsidR="003C4F6A">
        <w:rPr>
          <w:rFonts w:ascii="Times New Roman" w:hAnsi="Times New Roman"/>
          <w:sz w:val="28"/>
          <w:szCs w:val="28"/>
          <w:lang w:val="ro-MO"/>
        </w:rPr>
        <w:t>a</w:t>
      </w:r>
      <w:r>
        <w:rPr>
          <w:rFonts w:ascii="Times New Roman" w:hAnsi="Times New Roman"/>
          <w:sz w:val="28"/>
          <w:szCs w:val="28"/>
          <w:lang w:val="ro-MO"/>
        </w:rPr>
        <w:t xml:space="preserve"> indicatorului </w:t>
      </w:r>
      <w:r w:rsidR="005A0FA6">
        <w:rPr>
          <w:rFonts w:ascii="Times New Roman" w:hAnsi="Times New Roman"/>
          <w:sz w:val="28"/>
          <w:szCs w:val="28"/>
          <w:lang w:val="ro-MO"/>
        </w:rPr>
        <w:t>(nu s-a realizat sau nu a fost relatat în Fișa de observație a pacientului)</w:t>
      </w:r>
      <w:r w:rsidR="00490975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3C4F6A">
        <w:rPr>
          <w:rFonts w:ascii="Times New Roman" w:hAnsi="Times New Roman"/>
          <w:sz w:val="28"/>
          <w:szCs w:val="28"/>
          <w:lang w:val="ro-MO"/>
        </w:rPr>
        <w:t xml:space="preserve">notați cu cifra </w:t>
      </w:r>
      <w:r w:rsidR="003C4F6A" w:rsidRPr="005A0FA6">
        <w:rPr>
          <w:rFonts w:ascii="Times New Roman" w:hAnsi="Times New Roman"/>
          <w:b/>
          <w:sz w:val="28"/>
          <w:szCs w:val="28"/>
          <w:lang w:val="ro-MO"/>
        </w:rPr>
        <w:t>0</w:t>
      </w:r>
      <w:r w:rsidR="005A0FA6">
        <w:rPr>
          <w:rFonts w:ascii="Times New Roman" w:hAnsi="Times New Roman"/>
          <w:sz w:val="28"/>
          <w:szCs w:val="28"/>
          <w:lang w:val="ro-MO"/>
        </w:rPr>
        <w:t>.</w:t>
      </w:r>
    </w:p>
    <w:p w:rsidR="002B4699" w:rsidRPr="00DC6746" w:rsidRDefault="00005924" w:rsidP="00490975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36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>La sfîrșitul lunii</w:t>
      </w:r>
      <w:r w:rsidR="00CA28B8">
        <w:rPr>
          <w:rFonts w:ascii="Times New Roman" w:hAnsi="Times New Roman"/>
          <w:sz w:val="28"/>
          <w:szCs w:val="28"/>
          <w:lang w:val="ro-MO"/>
        </w:rPr>
        <w:t>, după întroducerea datelor despre toți pacienți, care au beneficiat de transfuzii sanguine</w:t>
      </w:r>
      <w:r w:rsidR="00C1016A">
        <w:rPr>
          <w:rFonts w:ascii="Times New Roman" w:hAnsi="Times New Roman"/>
          <w:sz w:val="28"/>
          <w:szCs w:val="28"/>
          <w:lang w:val="ro-MO"/>
        </w:rPr>
        <w:t>,</w:t>
      </w:r>
      <w:r w:rsidR="00A437C5">
        <w:rPr>
          <w:rFonts w:ascii="Times New Roman" w:hAnsi="Times New Roman"/>
          <w:sz w:val="28"/>
          <w:szCs w:val="28"/>
          <w:lang w:val="ro-MO"/>
        </w:rPr>
        <w:t xml:space="preserve"> se </w:t>
      </w:r>
      <w:r w:rsidR="00490975">
        <w:rPr>
          <w:rFonts w:ascii="Times New Roman" w:hAnsi="Times New Roman"/>
          <w:sz w:val="28"/>
          <w:szCs w:val="28"/>
          <w:lang w:val="ro-MO"/>
        </w:rPr>
        <w:t xml:space="preserve">va forma </w:t>
      </w:r>
      <w:r w:rsidR="00490975" w:rsidRPr="0083032D">
        <w:rPr>
          <w:rFonts w:ascii="Times New Roman" w:hAnsi="Times New Roman"/>
          <w:sz w:val="28"/>
          <w:szCs w:val="28"/>
          <w:lang w:val="ro-MO"/>
        </w:rPr>
        <w:t>total</w:t>
      </w:r>
      <w:r w:rsidR="00C1016A" w:rsidRPr="0083032D">
        <w:rPr>
          <w:rFonts w:ascii="Times New Roman" w:hAnsi="Times New Roman"/>
          <w:sz w:val="28"/>
          <w:szCs w:val="28"/>
          <w:lang w:val="ro-MO"/>
        </w:rPr>
        <w:t>izatorul</w:t>
      </w:r>
      <w:r w:rsidR="00490975" w:rsidRPr="0083032D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7B354E" w:rsidRPr="0083032D">
        <w:rPr>
          <w:rFonts w:ascii="Times New Roman" w:hAnsi="Times New Roman"/>
          <w:sz w:val="28"/>
          <w:szCs w:val="28"/>
          <w:lang w:val="ro-MO"/>
        </w:rPr>
        <w:t xml:space="preserve">indicatorilor pe fiecare profil în parte, aceste date urmează a fi transferate </w:t>
      </w:r>
      <w:r w:rsidR="00770A30" w:rsidRPr="0083032D">
        <w:rPr>
          <w:rFonts w:ascii="Times New Roman" w:hAnsi="Times New Roman"/>
          <w:sz w:val="28"/>
          <w:szCs w:val="28"/>
          <w:lang w:val="ro-MO"/>
        </w:rPr>
        <w:t xml:space="preserve">în </w:t>
      </w:r>
      <w:r w:rsidR="00770A30" w:rsidRPr="0083032D">
        <w:rPr>
          <w:rFonts w:ascii="Times New Roman" w:hAnsi="Times New Roman"/>
          <w:b/>
          <w:sz w:val="28"/>
          <w:szCs w:val="28"/>
          <w:lang w:val="ro-MO"/>
        </w:rPr>
        <w:t>Totalizatorul</w:t>
      </w:r>
      <w:r w:rsidR="00770A30" w:rsidRPr="0083032D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770A30" w:rsidRPr="0083032D">
        <w:rPr>
          <w:rFonts w:ascii="Times New Roman" w:hAnsi="Times New Roman"/>
          <w:b/>
          <w:sz w:val="28"/>
          <w:lang w:val="ro-MO"/>
        </w:rPr>
        <w:t>Indicatorilor de monitorizare a asistenței hemotransfuzionale</w:t>
      </w:r>
      <w:r w:rsidR="00360414" w:rsidRPr="0083032D">
        <w:rPr>
          <w:rFonts w:ascii="Times New Roman" w:hAnsi="Times New Roman"/>
          <w:b/>
          <w:sz w:val="28"/>
          <w:lang w:val="ro-MO"/>
        </w:rPr>
        <w:t xml:space="preserve"> </w:t>
      </w:r>
      <w:r w:rsidR="00360414" w:rsidRPr="0083032D">
        <w:rPr>
          <w:rFonts w:ascii="Times New Roman" w:hAnsi="Times New Roman"/>
          <w:sz w:val="28"/>
          <w:lang w:val="ro-MO"/>
        </w:rPr>
        <w:t>(anexa. nr.2)</w:t>
      </w:r>
      <w:r w:rsidR="00271334" w:rsidRPr="0083032D">
        <w:rPr>
          <w:rFonts w:ascii="Times New Roman" w:hAnsi="Times New Roman"/>
          <w:sz w:val="28"/>
          <w:lang w:val="ro-MO"/>
        </w:rPr>
        <w:t>.</w:t>
      </w:r>
    </w:p>
    <w:p w:rsidR="00442910" w:rsidRPr="00442910" w:rsidRDefault="00DC6746" w:rsidP="00442910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442910">
        <w:rPr>
          <w:rFonts w:ascii="Times New Roman" w:hAnsi="Times New Roman"/>
          <w:b/>
          <w:sz w:val="28"/>
          <w:szCs w:val="28"/>
          <w:lang w:val="ro-MO"/>
        </w:rPr>
        <w:t>Totalizatorul</w:t>
      </w:r>
      <w:r w:rsidRPr="00442910">
        <w:rPr>
          <w:rFonts w:ascii="Times New Roman" w:hAnsi="Times New Roman"/>
          <w:sz w:val="28"/>
          <w:szCs w:val="28"/>
          <w:lang w:val="ro-MO"/>
        </w:rPr>
        <w:t xml:space="preserve"> </w:t>
      </w:r>
      <w:r w:rsidRPr="00442910">
        <w:rPr>
          <w:rFonts w:ascii="Times New Roman" w:hAnsi="Times New Roman"/>
          <w:b/>
          <w:sz w:val="28"/>
          <w:lang w:val="ro-MO"/>
        </w:rPr>
        <w:t xml:space="preserve">Indicatorilor de monitorizare a asistenței hemotransfuzionale </w:t>
      </w:r>
      <w:r w:rsidRPr="00442910">
        <w:rPr>
          <w:rFonts w:ascii="Times New Roman" w:hAnsi="Times New Roman"/>
          <w:sz w:val="28"/>
          <w:lang w:val="ro-MO"/>
        </w:rPr>
        <w:t xml:space="preserve">(anexa. nr.2) </w:t>
      </w:r>
      <w:r w:rsidR="0079547D" w:rsidRPr="00442910">
        <w:rPr>
          <w:rFonts w:ascii="Times New Roman" w:hAnsi="Times New Roman"/>
          <w:sz w:val="28"/>
          <w:lang w:val="ro-MO"/>
        </w:rPr>
        <w:t xml:space="preserve">însoțit cu </w:t>
      </w:r>
      <w:proofErr w:type="spellStart"/>
      <w:r w:rsidR="0079547D" w:rsidRPr="00442910">
        <w:rPr>
          <w:rFonts w:ascii="Times New Roman" w:hAnsi="Times New Roman" w:cs="Times New Roman"/>
          <w:b/>
          <w:sz w:val="28"/>
          <w:lang w:val="en-US"/>
        </w:rPr>
        <w:t>raportul</w:t>
      </w:r>
      <w:proofErr w:type="spellEnd"/>
      <w:r w:rsidR="0079547D" w:rsidRPr="00442910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79547D" w:rsidRPr="00442910">
        <w:rPr>
          <w:rFonts w:ascii="Times New Roman" w:hAnsi="Times New Roman" w:cs="Times New Roman"/>
          <w:b/>
          <w:sz w:val="28"/>
          <w:lang w:val="en-US"/>
        </w:rPr>
        <w:t>privi</w:t>
      </w:r>
      <w:r w:rsidR="001426C0" w:rsidRPr="00442910">
        <w:rPr>
          <w:rFonts w:ascii="Times New Roman" w:hAnsi="Times New Roman" w:cs="Times New Roman"/>
          <w:b/>
          <w:sz w:val="28"/>
          <w:lang w:val="en-US"/>
        </w:rPr>
        <w:t>nd</w:t>
      </w:r>
      <w:proofErr w:type="spellEnd"/>
      <w:r w:rsidR="0079547D" w:rsidRPr="00442910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79547D" w:rsidRPr="00442910">
        <w:rPr>
          <w:rFonts w:ascii="Times New Roman" w:hAnsi="Times New Roman" w:cs="Times New Roman"/>
          <w:b/>
          <w:sz w:val="28"/>
          <w:lang w:val="en-US"/>
        </w:rPr>
        <w:t>activitatea</w:t>
      </w:r>
      <w:proofErr w:type="spellEnd"/>
      <w:r w:rsidR="0079547D" w:rsidRPr="00442910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79547D" w:rsidRPr="00442910">
        <w:rPr>
          <w:rFonts w:ascii="Times New Roman" w:hAnsi="Times New Roman" w:cs="Times New Roman"/>
          <w:b/>
          <w:sz w:val="28"/>
          <w:lang w:val="en-US"/>
        </w:rPr>
        <w:t>hemotransfuzională</w:t>
      </w:r>
      <w:proofErr w:type="spellEnd"/>
      <w:r w:rsidR="0079547D" w:rsidRPr="00442910">
        <w:rPr>
          <w:rFonts w:ascii="Times New Roman" w:hAnsi="Times New Roman" w:cs="Times New Roman"/>
          <w:b/>
          <w:sz w:val="28"/>
          <w:lang w:val="en-US"/>
        </w:rPr>
        <w:t xml:space="preserve"> (</w:t>
      </w:r>
      <w:proofErr w:type="spellStart"/>
      <w:r w:rsidR="0079547D" w:rsidRPr="00442910">
        <w:rPr>
          <w:rFonts w:ascii="Times New Roman" w:hAnsi="Times New Roman" w:cs="Times New Roman"/>
          <w:b/>
          <w:sz w:val="28"/>
          <w:lang w:val="en-US"/>
        </w:rPr>
        <w:t>compartimentul</w:t>
      </w:r>
      <w:proofErr w:type="spellEnd"/>
      <w:r w:rsidR="0079547D" w:rsidRPr="00442910">
        <w:rPr>
          <w:rFonts w:ascii="Times New Roman" w:hAnsi="Times New Roman" w:cs="Times New Roman"/>
          <w:b/>
          <w:sz w:val="28"/>
          <w:lang w:val="en-US"/>
        </w:rPr>
        <w:t xml:space="preserve"> VI </w:t>
      </w:r>
      <w:proofErr w:type="spellStart"/>
      <w:r w:rsidR="0079547D" w:rsidRPr="00442910">
        <w:rPr>
          <w:rFonts w:ascii="Times New Roman" w:hAnsi="Times New Roman" w:cs="Times New Roman"/>
          <w:b/>
          <w:sz w:val="28"/>
          <w:lang w:val="en-US"/>
        </w:rPr>
        <w:t>punctul</w:t>
      </w:r>
      <w:proofErr w:type="spellEnd"/>
      <w:r w:rsidR="0079547D" w:rsidRPr="00442910">
        <w:rPr>
          <w:rFonts w:ascii="Times New Roman" w:hAnsi="Times New Roman" w:cs="Times New Roman"/>
          <w:b/>
          <w:sz w:val="28"/>
          <w:lang w:val="en-US"/>
        </w:rPr>
        <w:t xml:space="preserve"> nr. 1 (</w:t>
      </w:r>
      <w:proofErr w:type="spellStart"/>
      <w:r w:rsidR="0079547D" w:rsidRPr="00442910">
        <w:rPr>
          <w:rFonts w:ascii="Times New Roman" w:hAnsi="Times New Roman" w:cs="Times New Roman"/>
          <w:b/>
          <w:sz w:val="28"/>
          <w:lang w:val="en-US"/>
        </w:rPr>
        <w:t>produse</w:t>
      </w:r>
      <w:proofErr w:type="spellEnd"/>
      <w:r w:rsidR="0079547D" w:rsidRPr="00442910">
        <w:rPr>
          <w:rFonts w:ascii="Times New Roman" w:hAnsi="Times New Roman" w:cs="Times New Roman"/>
          <w:b/>
          <w:sz w:val="28"/>
          <w:lang w:val="en-US"/>
        </w:rPr>
        <w:t xml:space="preserve"> sanguine </w:t>
      </w:r>
      <w:proofErr w:type="spellStart"/>
      <w:r w:rsidR="0079547D" w:rsidRPr="00442910">
        <w:rPr>
          <w:rFonts w:ascii="Times New Roman" w:hAnsi="Times New Roman" w:cs="Times New Roman"/>
          <w:b/>
          <w:sz w:val="28"/>
          <w:lang w:val="en-US"/>
        </w:rPr>
        <w:t>transfuzate</w:t>
      </w:r>
      <w:proofErr w:type="spellEnd"/>
      <w:r w:rsidR="0079547D" w:rsidRPr="00442910">
        <w:rPr>
          <w:rFonts w:ascii="Times New Roman" w:hAnsi="Times New Roman" w:cs="Times New Roman"/>
          <w:b/>
          <w:sz w:val="28"/>
          <w:lang w:val="en-US"/>
        </w:rPr>
        <w:t xml:space="preserve">) </w:t>
      </w:r>
      <w:proofErr w:type="spellStart"/>
      <w:r w:rsidR="0079547D" w:rsidRPr="00442910">
        <w:rPr>
          <w:rFonts w:ascii="Times New Roman" w:hAnsi="Times New Roman" w:cs="Times New Roman"/>
          <w:b/>
          <w:sz w:val="28"/>
          <w:lang w:val="en-US"/>
        </w:rPr>
        <w:t>și</w:t>
      </w:r>
      <w:proofErr w:type="spellEnd"/>
      <w:r w:rsidR="0079547D" w:rsidRPr="00442910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1426C0" w:rsidRPr="00442910">
        <w:rPr>
          <w:rFonts w:ascii="Times New Roman" w:hAnsi="Times New Roman" w:cs="Times New Roman"/>
          <w:b/>
          <w:sz w:val="28"/>
          <w:lang w:val="en-US"/>
        </w:rPr>
        <w:t>punctul</w:t>
      </w:r>
      <w:proofErr w:type="spellEnd"/>
      <w:r w:rsidR="001426C0" w:rsidRPr="00442910">
        <w:rPr>
          <w:rFonts w:ascii="Times New Roman" w:hAnsi="Times New Roman" w:cs="Times New Roman"/>
          <w:b/>
          <w:sz w:val="28"/>
          <w:lang w:val="en-US"/>
        </w:rPr>
        <w:t xml:space="preserve"> nr. </w:t>
      </w:r>
      <w:r w:rsidR="0079547D" w:rsidRPr="00442910">
        <w:rPr>
          <w:rFonts w:ascii="Times New Roman" w:hAnsi="Times New Roman" w:cs="Times New Roman"/>
          <w:b/>
          <w:sz w:val="28"/>
          <w:lang w:val="en-US"/>
        </w:rPr>
        <w:t xml:space="preserve">2 </w:t>
      </w:r>
      <w:r w:rsidR="001426C0" w:rsidRPr="00442910">
        <w:rPr>
          <w:rFonts w:ascii="Times New Roman" w:hAnsi="Times New Roman" w:cs="Times New Roman"/>
          <w:b/>
          <w:sz w:val="28"/>
          <w:lang w:val="en-US"/>
        </w:rPr>
        <w:t>(</w:t>
      </w:r>
      <w:proofErr w:type="spellStart"/>
      <w:r w:rsidR="001426C0" w:rsidRPr="00442910">
        <w:rPr>
          <w:rFonts w:ascii="Times New Roman" w:hAnsi="Times New Roman" w:cs="Times New Roman"/>
          <w:b/>
          <w:sz w:val="28"/>
          <w:lang w:val="en-US"/>
        </w:rPr>
        <w:t>pacienții</w:t>
      </w:r>
      <w:proofErr w:type="spellEnd"/>
      <w:r w:rsidR="001426C0" w:rsidRPr="00442910">
        <w:rPr>
          <w:rFonts w:ascii="Times New Roman" w:hAnsi="Times New Roman" w:cs="Times New Roman"/>
          <w:b/>
          <w:sz w:val="28"/>
          <w:lang w:val="en-US"/>
        </w:rPr>
        <w:t xml:space="preserve"> care au </w:t>
      </w:r>
      <w:proofErr w:type="spellStart"/>
      <w:r w:rsidR="001426C0" w:rsidRPr="00442910">
        <w:rPr>
          <w:rFonts w:ascii="Times New Roman" w:hAnsi="Times New Roman" w:cs="Times New Roman"/>
          <w:b/>
          <w:sz w:val="28"/>
          <w:lang w:val="en-US"/>
        </w:rPr>
        <w:t>beneficiat</w:t>
      </w:r>
      <w:proofErr w:type="spellEnd"/>
      <w:r w:rsidR="001426C0" w:rsidRPr="00442910">
        <w:rPr>
          <w:rFonts w:ascii="Times New Roman" w:hAnsi="Times New Roman" w:cs="Times New Roman"/>
          <w:b/>
          <w:sz w:val="28"/>
          <w:lang w:val="en-US"/>
        </w:rPr>
        <w:t xml:space="preserve"> de </w:t>
      </w:r>
      <w:proofErr w:type="spellStart"/>
      <w:r w:rsidR="001426C0" w:rsidRPr="00442910">
        <w:rPr>
          <w:rFonts w:ascii="Times New Roman" w:hAnsi="Times New Roman" w:cs="Times New Roman"/>
          <w:b/>
          <w:sz w:val="28"/>
          <w:lang w:val="en-US"/>
        </w:rPr>
        <w:t>transfuzii</w:t>
      </w:r>
      <w:proofErr w:type="spellEnd"/>
      <w:r w:rsidR="001426C0" w:rsidRPr="00442910">
        <w:rPr>
          <w:rFonts w:ascii="Times New Roman" w:hAnsi="Times New Roman" w:cs="Times New Roman"/>
          <w:b/>
          <w:sz w:val="28"/>
          <w:lang w:val="en-US"/>
        </w:rPr>
        <w:t xml:space="preserve"> sanguine)</w:t>
      </w:r>
      <w:r w:rsidR="001426C0" w:rsidRPr="00442910">
        <w:rPr>
          <w:rFonts w:ascii="Times New Roman" w:hAnsi="Times New Roman" w:cs="Times New Roman"/>
          <w:sz w:val="28"/>
          <w:lang w:val="en-US"/>
        </w:rPr>
        <w:t xml:space="preserve"> </w:t>
      </w:r>
      <w:r w:rsidR="0079547D" w:rsidRPr="00442910">
        <w:rPr>
          <w:rFonts w:ascii="Times New Roman" w:hAnsi="Times New Roman" w:cs="Times New Roman"/>
          <w:sz w:val="28"/>
          <w:lang w:val="en-US"/>
        </w:rPr>
        <w:t xml:space="preserve">al </w:t>
      </w:r>
      <w:proofErr w:type="spellStart"/>
      <w:r w:rsidR="0079547D" w:rsidRPr="00442910">
        <w:rPr>
          <w:rFonts w:ascii="Times New Roman" w:hAnsi="Times New Roman" w:cs="Times New Roman"/>
          <w:sz w:val="28"/>
          <w:lang w:val="en-US"/>
        </w:rPr>
        <w:t>raportului</w:t>
      </w:r>
      <w:proofErr w:type="spellEnd"/>
      <w:r w:rsidR="0079547D" w:rsidRPr="0044291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79547D" w:rsidRPr="00442910">
        <w:rPr>
          <w:rFonts w:ascii="Times New Roman" w:hAnsi="Times New Roman" w:cs="Times New Roman"/>
          <w:sz w:val="28"/>
          <w:lang w:val="en-US"/>
        </w:rPr>
        <w:t>anual</w:t>
      </w:r>
      <w:proofErr w:type="spellEnd"/>
      <w:r w:rsidR="0079547D" w:rsidRPr="0044291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79547D" w:rsidRPr="00442910">
        <w:rPr>
          <w:rFonts w:ascii="Times New Roman" w:hAnsi="Times New Roman" w:cs="Times New Roman"/>
          <w:sz w:val="28"/>
          <w:lang w:val="en-US"/>
        </w:rPr>
        <w:t>Darea</w:t>
      </w:r>
      <w:proofErr w:type="spellEnd"/>
      <w:r w:rsidR="0079547D" w:rsidRPr="00442910">
        <w:rPr>
          <w:rFonts w:ascii="Times New Roman" w:hAnsi="Times New Roman" w:cs="Times New Roman"/>
          <w:sz w:val="28"/>
          <w:lang w:val="en-US"/>
        </w:rPr>
        <w:t xml:space="preserve"> de </w:t>
      </w:r>
      <w:proofErr w:type="spellStart"/>
      <w:r w:rsidR="0079547D" w:rsidRPr="00442910">
        <w:rPr>
          <w:rFonts w:ascii="Times New Roman" w:hAnsi="Times New Roman" w:cs="Times New Roman"/>
          <w:sz w:val="28"/>
          <w:lang w:val="en-US"/>
        </w:rPr>
        <w:t>seamă</w:t>
      </w:r>
      <w:proofErr w:type="spellEnd"/>
      <w:r w:rsidR="0079547D" w:rsidRPr="00442910">
        <w:rPr>
          <w:rFonts w:ascii="Times New Roman" w:hAnsi="Times New Roman" w:cs="Times New Roman"/>
          <w:sz w:val="28"/>
          <w:lang w:val="en-US"/>
        </w:rPr>
        <w:t xml:space="preserve"> nr. 39-san </w:t>
      </w:r>
      <w:proofErr w:type="spellStart"/>
      <w:r w:rsidR="0079547D" w:rsidRPr="00442910">
        <w:rPr>
          <w:rFonts w:ascii="Times New Roman" w:hAnsi="Times New Roman" w:cs="Times New Roman"/>
          <w:sz w:val="28"/>
          <w:lang w:val="en-US"/>
        </w:rPr>
        <w:t>privind</w:t>
      </w:r>
      <w:proofErr w:type="spellEnd"/>
      <w:r w:rsidR="0079547D" w:rsidRPr="0044291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79547D" w:rsidRPr="00442910">
        <w:rPr>
          <w:rFonts w:ascii="Times New Roman" w:hAnsi="Times New Roman" w:cs="Times New Roman"/>
          <w:sz w:val="28"/>
          <w:lang w:val="en-US"/>
        </w:rPr>
        <w:t>activitatea</w:t>
      </w:r>
      <w:proofErr w:type="spellEnd"/>
      <w:r w:rsidR="0079547D" w:rsidRPr="0044291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79547D" w:rsidRPr="00442910">
        <w:rPr>
          <w:rFonts w:ascii="Times New Roman" w:hAnsi="Times New Roman" w:cs="Times New Roman"/>
          <w:sz w:val="28"/>
          <w:lang w:val="en-US"/>
        </w:rPr>
        <w:t>centrului</w:t>
      </w:r>
      <w:proofErr w:type="spellEnd"/>
      <w:r w:rsidR="0079547D" w:rsidRPr="00442910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="0079547D" w:rsidRPr="00442910">
        <w:rPr>
          <w:rFonts w:ascii="Times New Roman" w:hAnsi="Times New Roman" w:cs="Times New Roman"/>
          <w:sz w:val="28"/>
          <w:lang w:val="en-US"/>
        </w:rPr>
        <w:t>secției</w:t>
      </w:r>
      <w:proofErr w:type="spellEnd"/>
      <w:r w:rsidR="0079547D" w:rsidRPr="00442910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="0079547D" w:rsidRPr="00442910">
        <w:rPr>
          <w:rFonts w:ascii="Times New Roman" w:hAnsi="Times New Roman" w:cs="Times New Roman"/>
          <w:sz w:val="28"/>
          <w:lang w:val="en-US"/>
        </w:rPr>
        <w:t>cabinetului</w:t>
      </w:r>
      <w:proofErr w:type="spellEnd"/>
      <w:r w:rsidR="0079547D" w:rsidRPr="00442910">
        <w:rPr>
          <w:rFonts w:ascii="Times New Roman" w:hAnsi="Times New Roman" w:cs="Times New Roman"/>
          <w:sz w:val="28"/>
          <w:lang w:val="en-US"/>
        </w:rPr>
        <w:t xml:space="preserve">) de </w:t>
      </w:r>
      <w:proofErr w:type="spellStart"/>
      <w:r w:rsidR="0079547D" w:rsidRPr="00442910">
        <w:rPr>
          <w:rFonts w:ascii="Times New Roman" w:hAnsi="Times New Roman" w:cs="Times New Roman"/>
          <w:sz w:val="28"/>
          <w:lang w:val="en-US"/>
        </w:rPr>
        <w:t>transfuzie</w:t>
      </w:r>
      <w:proofErr w:type="spellEnd"/>
      <w:r w:rsidR="0079547D" w:rsidRPr="00442910">
        <w:rPr>
          <w:rFonts w:ascii="Times New Roman" w:hAnsi="Times New Roman" w:cs="Times New Roman"/>
          <w:sz w:val="28"/>
          <w:lang w:val="en-US"/>
        </w:rPr>
        <w:t xml:space="preserve"> a </w:t>
      </w:r>
      <w:proofErr w:type="spellStart"/>
      <w:r w:rsidR="0079547D" w:rsidRPr="00442910">
        <w:rPr>
          <w:rFonts w:ascii="Times New Roman" w:hAnsi="Times New Roman" w:cs="Times New Roman"/>
          <w:sz w:val="28"/>
          <w:lang w:val="en-US"/>
        </w:rPr>
        <w:t>sîngelui</w:t>
      </w:r>
      <w:proofErr w:type="spellEnd"/>
      <w:r w:rsidR="0079547D" w:rsidRPr="00442910">
        <w:rPr>
          <w:rFonts w:ascii="Times New Roman" w:hAnsi="Times New Roman" w:cs="Times New Roman"/>
          <w:sz w:val="28"/>
          <w:lang w:val="en-US"/>
        </w:rPr>
        <w:t>)</w:t>
      </w:r>
      <w:r w:rsidR="0079547D" w:rsidRPr="00442910">
        <w:rPr>
          <w:sz w:val="28"/>
          <w:lang w:val="en-US"/>
        </w:rPr>
        <w:t xml:space="preserve"> </w:t>
      </w:r>
      <w:r w:rsidRPr="00442910">
        <w:rPr>
          <w:rFonts w:ascii="Times New Roman" w:hAnsi="Times New Roman"/>
          <w:sz w:val="28"/>
          <w:lang w:val="ro-MO"/>
        </w:rPr>
        <w:t>se va prezenta lunar</w:t>
      </w:r>
      <w:r w:rsidR="0023535C" w:rsidRPr="00442910">
        <w:rPr>
          <w:rFonts w:ascii="Times New Roman" w:hAnsi="Times New Roman"/>
          <w:sz w:val="28"/>
          <w:lang w:val="ro-MO"/>
        </w:rPr>
        <w:t>,</w:t>
      </w:r>
      <w:r w:rsidRPr="00442910">
        <w:rPr>
          <w:rFonts w:ascii="Times New Roman" w:hAnsi="Times New Roman"/>
          <w:sz w:val="28"/>
          <w:lang w:val="ro-MO"/>
        </w:rPr>
        <w:t xml:space="preserve"> </w:t>
      </w:r>
      <w:r w:rsidR="00364F13" w:rsidRPr="00442910">
        <w:rPr>
          <w:rFonts w:ascii="Times New Roman" w:hAnsi="Times New Roman" w:cs="Times New Roman"/>
          <w:sz w:val="28"/>
          <w:lang w:val="ro-MO"/>
        </w:rPr>
        <w:t>pînă la data de 05 a lunii următoare</w:t>
      </w:r>
      <w:r w:rsidR="0023535C" w:rsidRPr="00442910">
        <w:rPr>
          <w:rFonts w:ascii="Times New Roman" w:hAnsi="Times New Roman" w:cs="Times New Roman"/>
          <w:sz w:val="28"/>
          <w:lang w:val="ro-MO"/>
        </w:rPr>
        <w:t>,</w:t>
      </w:r>
      <w:r w:rsidR="00364F13" w:rsidRPr="00442910">
        <w:rPr>
          <w:rFonts w:ascii="Times New Roman" w:hAnsi="Times New Roman" w:cs="Times New Roman"/>
          <w:sz w:val="28"/>
          <w:lang w:val="ro-MO"/>
        </w:rPr>
        <w:t xml:space="preserve"> </w:t>
      </w:r>
      <w:r w:rsidR="0083032D">
        <w:rPr>
          <w:rFonts w:ascii="Times New Roman" w:hAnsi="Times New Roman" w:cs="Times New Roman"/>
          <w:sz w:val="28"/>
          <w:lang w:val="ro-MO"/>
        </w:rPr>
        <w:t xml:space="preserve">în </w:t>
      </w:r>
      <w:proofErr w:type="gramStart"/>
      <w:r w:rsidR="0083032D">
        <w:rPr>
          <w:rFonts w:ascii="Times New Roman" w:hAnsi="Times New Roman" w:cs="Times New Roman"/>
          <w:sz w:val="28"/>
          <w:lang w:val="ro-MO"/>
        </w:rPr>
        <w:t xml:space="preserve">perioada </w:t>
      </w:r>
      <w:r w:rsidR="00364F13" w:rsidRPr="00442910">
        <w:rPr>
          <w:rFonts w:ascii="Times New Roman" w:hAnsi="Times New Roman" w:cs="Times New Roman"/>
          <w:sz w:val="28"/>
          <w:lang w:val="ro-MO"/>
        </w:rPr>
        <w:t xml:space="preserve"> iulie</w:t>
      </w:r>
      <w:proofErr w:type="gramEnd"/>
      <w:r w:rsidR="00364F13" w:rsidRPr="00442910">
        <w:rPr>
          <w:rFonts w:ascii="Times New Roman" w:hAnsi="Times New Roman" w:cs="Times New Roman"/>
          <w:sz w:val="28"/>
          <w:lang w:val="ro-MO"/>
        </w:rPr>
        <w:t xml:space="preserve"> – decembrie 2017</w:t>
      </w:r>
      <w:r w:rsidR="006561AF">
        <w:rPr>
          <w:rFonts w:ascii="Times New Roman" w:hAnsi="Times New Roman" w:cs="Times New Roman"/>
          <w:sz w:val="28"/>
          <w:lang w:val="ro-MO"/>
        </w:rPr>
        <w:t xml:space="preserve"> (inclusiv activitatea lunii decembrie până la 20),</w:t>
      </w:r>
      <w:r w:rsidR="0023535C" w:rsidRPr="00442910">
        <w:rPr>
          <w:rFonts w:ascii="Times New Roman" w:hAnsi="Times New Roman" w:cs="Times New Roman"/>
          <w:sz w:val="28"/>
          <w:lang w:val="ro-MO"/>
        </w:rPr>
        <w:t xml:space="preserve"> </w:t>
      </w:r>
      <w:proofErr w:type="spellStart"/>
      <w:r w:rsidR="00442910" w:rsidRPr="00442910">
        <w:rPr>
          <w:rFonts w:ascii="Times New Roman" w:hAnsi="Times New Roman" w:cs="Times New Roman"/>
          <w:sz w:val="28"/>
          <w:lang w:val="en-US"/>
        </w:rPr>
        <w:t>în</w:t>
      </w:r>
      <w:proofErr w:type="spellEnd"/>
      <w:r w:rsidR="00442910" w:rsidRPr="0044291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442910" w:rsidRPr="00442910">
        <w:rPr>
          <w:rFonts w:ascii="Times New Roman" w:hAnsi="Times New Roman" w:cs="Times New Roman"/>
          <w:sz w:val="28"/>
          <w:lang w:val="en-US"/>
        </w:rPr>
        <w:t>adresa</w:t>
      </w:r>
      <w:proofErr w:type="spellEnd"/>
      <w:r w:rsidR="00442910" w:rsidRPr="0044291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442910" w:rsidRPr="00442910">
        <w:rPr>
          <w:rFonts w:ascii="Times New Roman" w:hAnsi="Times New Roman" w:cs="Times New Roman"/>
          <w:sz w:val="28"/>
          <w:lang w:val="en-US"/>
        </w:rPr>
        <w:t>Centrului</w:t>
      </w:r>
      <w:proofErr w:type="spellEnd"/>
      <w:r w:rsidR="00442910" w:rsidRPr="0044291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442910" w:rsidRPr="00442910">
        <w:rPr>
          <w:rFonts w:ascii="Times New Roman" w:hAnsi="Times New Roman" w:cs="Times New Roman"/>
          <w:sz w:val="28"/>
          <w:lang w:val="en-US"/>
        </w:rPr>
        <w:t>Național</w:t>
      </w:r>
      <w:proofErr w:type="spellEnd"/>
      <w:r w:rsidR="00442910" w:rsidRPr="00442910">
        <w:rPr>
          <w:rFonts w:ascii="Times New Roman" w:hAnsi="Times New Roman" w:cs="Times New Roman"/>
          <w:sz w:val="28"/>
          <w:lang w:val="en-US"/>
        </w:rPr>
        <w:t xml:space="preserve"> de </w:t>
      </w:r>
      <w:proofErr w:type="spellStart"/>
      <w:r w:rsidR="00442910" w:rsidRPr="00442910">
        <w:rPr>
          <w:rFonts w:ascii="Times New Roman" w:hAnsi="Times New Roman" w:cs="Times New Roman"/>
          <w:sz w:val="28"/>
          <w:lang w:val="en-US"/>
        </w:rPr>
        <w:t>Transfuzie</w:t>
      </w:r>
      <w:proofErr w:type="spellEnd"/>
      <w:r w:rsidR="00442910" w:rsidRPr="00442910">
        <w:rPr>
          <w:rFonts w:ascii="Times New Roman" w:hAnsi="Times New Roman" w:cs="Times New Roman"/>
          <w:sz w:val="28"/>
          <w:lang w:val="en-US"/>
        </w:rPr>
        <w:t xml:space="preserve"> a </w:t>
      </w:r>
      <w:proofErr w:type="spellStart"/>
      <w:r w:rsidR="00442910" w:rsidRPr="00442910">
        <w:rPr>
          <w:rFonts w:ascii="Times New Roman" w:hAnsi="Times New Roman" w:cs="Times New Roman"/>
          <w:sz w:val="28"/>
          <w:lang w:val="en-US"/>
        </w:rPr>
        <w:t>Sîngelui</w:t>
      </w:r>
      <w:proofErr w:type="spellEnd"/>
      <w:r w:rsidR="00442910" w:rsidRPr="00442910">
        <w:rPr>
          <w:rFonts w:ascii="Times New Roman" w:hAnsi="Times New Roman" w:cs="Times New Roman"/>
          <w:sz w:val="28"/>
          <w:lang w:val="en-US"/>
        </w:rPr>
        <w:t xml:space="preserve">, MD-2028, </w:t>
      </w:r>
      <w:proofErr w:type="spellStart"/>
      <w:r w:rsidR="00442910" w:rsidRPr="00442910">
        <w:rPr>
          <w:rFonts w:ascii="Times New Roman" w:hAnsi="Times New Roman" w:cs="Times New Roman"/>
          <w:sz w:val="28"/>
          <w:lang w:val="en-US"/>
        </w:rPr>
        <w:t>mun</w:t>
      </w:r>
      <w:proofErr w:type="spellEnd"/>
      <w:r w:rsidR="00442910" w:rsidRPr="00442910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="00442910" w:rsidRPr="00442910">
        <w:rPr>
          <w:rFonts w:ascii="Times New Roman" w:hAnsi="Times New Roman" w:cs="Times New Roman"/>
          <w:sz w:val="28"/>
          <w:lang w:val="en-US"/>
        </w:rPr>
        <w:t>Chișinău</w:t>
      </w:r>
      <w:proofErr w:type="spellEnd"/>
      <w:r w:rsidR="00442910" w:rsidRPr="00442910">
        <w:rPr>
          <w:rFonts w:ascii="Times New Roman" w:hAnsi="Times New Roman" w:cs="Times New Roman"/>
          <w:sz w:val="28"/>
          <w:lang w:val="en-US"/>
        </w:rPr>
        <w:t xml:space="preserve"> str. </w:t>
      </w:r>
      <w:proofErr w:type="spellStart"/>
      <w:r w:rsidR="00442910" w:rsidRPr="00442910">
        <w:rPr>
          <w:rFonts w:ascii="Times New Roman" w:hAnsi="Times New Roman" w:cs="Times New Roman"/>
          <w:sz w:val="28"/>
          <w:lang w:val="en-US"/>
        </w:rPr>
        <w:t>Academiei</w:t>
      </w:r>
      <w:proofErr w:type="spellEnd"/>
      <w:r w:rsidR="00442910" w:rsidRPr="00442910">
        <w:rPr>
          <w:rFonts w:ascii="Times New Roman" w:hAnsi="Times New Roman" w:cs="Times New Roman"/>
          <w:sz w:val="28"/>
          <w:lang w:val="en-US"/>
        </w:rPr>
        <w:t xml:space="preserve"> 11, </w:t>
      </w:r>
      <w:proofErr w:type="spellStart"/>
      <w:r w:rsidR="00442910" w:rsidRPr="00442910">
        <w:rPr>
          <w:rFonts w:ascii="Times New Roman" w:hAnsi="Times New Roman" w:cs="Times New Roman"/>
          <w:sz w:val="28"/>
          <w:lang w:val="en-US"/>
        </w:rPr>
        <w:t>în</w:t>
      </w:r>
      <w:proofErr w:type="spellEnd"/>
      <w:r w:rsidR="00442910" w:rsidRPr="0044291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442910" w:rsidRPr="00442910">
        <w:rPr>
          <w:rFonts w:ascii="Times New Roman" w:hAnsi="Times New Roman" w:cs="Times New Roman"/>
          <w:sz w:val="28"/>
          <w:lang w:val="en-US"/>
        </w:rPr>
        <w:t>formă</w:t>
      </w:r>
      <w:proofErr w:type="spellEnd"/>
      <w:r w:rsidR="00442910" w:rsidRPr="0044291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442910" w:rsidRPr="00442910">
        <w:rPr>
          <w:rFonts w:ascii="Times New Roman" w:hAnsi="Times New Roman" w:cs="Times New Roman"/>
          <w:sz w:val="28"/>
          <w:lang w:val="en-US"/>
        </w:rPr>
        <w:t>scrisă</w:t>
      </w:r>
      <w:proofErr w:type="spellEnd"/>
      <w:r w:rsidR="00442910" w:rsidRPr="0044291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442910" w:rsidRPr="00442910">
        <w:rPr>
          <w:rFonts w:ascii="Times New Roman" w:hAnsi="Times New Roman" w:cs="Times New Roman"/>
          <w:sz w:val="28"/>
          <w:lang w:val="en-US"/>
        </w:rPr>
        <w:t>și</w:t>
      </w:r>
      <w:proofErr w:type="spellEnd"/>
      <w:r w:rsidR="00442910" w:rsidRPr="0044291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442910" w:rsidRPr="00442910">
        <w:rPr>
          <w:rFonts w:ascii="Times New Roman" w:hAnsi="Times New Roman" w:cs="Times New Roman"/>
          <w:sz w:val="28"/>
          <w:lang w:val="en-US"/>
        </w:rPr>
        <w:t>prin</w:t>
      </w:r>
      <w:proofErr w:type="spellEnd"/>
      <w:r w:rsidR="00442910" w:rsidRPr="00442910">
        <w:rPr>
          <w:rFonts w:ascii="Times New Roman" w:hAnsi="Times New Roman" w:cs="Times New Roman"/>
          <w:sz w:val="28"/>
          <w:lang w:val="en-US"/>
        </w:rPr>
        <w:t xml:space="preserve"> e-mail: </w:t>
      </w:r>
      <w:hyperlink r:id="rId5" w:history="1">
        <w:r w:rsidR="00442910" w:rsidRPr="00442910">
          <w:rPr>
            <w:rStyle w:val="a4"/>
            <w:rFonts w:ascii="Times New Roman" w:hAnsi="Times New Roman" w:cs="Times New Roman"/>
            <w:sz w:val="28"/>
            <w:lang w:val="en-US"/>
          </w:rPr>
          <w:t>smaimcnts@gmail.com</w:t>
        </w:r>
      </w:hyperlink>
      <w:r w:rsidR="00442910">
        <w:rPr>
          <w:rFonts w:ascii="Times New Roman" w:hAnsi="Times New Roman" w:cs="Times New Roman"/>
          <w:lang w:val="ro-RO"/>
        </w:rPr>
        <w:t>.</w:t>
      </w:r>
    </w:p>
    <w:p w:rsidR="00442910" w:rsidRPr="00442910" w:rsidRDefault="00442910" w:rsidP="00442910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36"/>
          <w:szCs w:val="28"/>
          <w:lang w:val="ro-MO"/>
        </w:rPr>
      </w:pPr>
    </w:p>
    <w:sectPr w:rsidR="00442910" w:rsidRPr="00442910" w:rsidSect="00596F45">
      <w:pgSz w:w="11906" w:h="16838"/>
      <w:pgMar w:top="851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8E8"/>
    <w:multiLevelType w:val="hybridMultilevel"/>
    <w:tmpl w:val="21B45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E208E"/>
    <w:multiLevelType w:val="hybridMultilevel"/>
    <w:tmpl w:val="B39C08EA"/>
    <w:lvl w:ilvl="0" w:tplc="42788BC8">
      <w:start w:val="1"/>
      <w:numFmt w:val="decimal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2F573E"/>
    <w:multiLevelType w:val="hybridMultilevel"/>
    <w:tmpl w:val="A072CAFC"/>
    <w:lvl w:ilvl="0" w:tplc="8C7632A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75D1A2E"/>
    <w:multiLevelType w:val="hybridMultilevel"/>
    <w:tmpl w:val="0DC45272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96B087A"/>
    <w:multiLevelType w:val="hybridMultilevel"/>
    <w:tmpl w:val="E578B5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129A0"/>
    <w:multiLevelType w:val="hybridMultilevel"/>
    <w:tmpl w:val="D89EE7D4"/>
    <w:lvl w:ilvl="0" w:tplc="77267AF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309D7"/>
    <w:multiLevelType w:val="hybridMultilevel"/>
    <w:tmpl w:val="42A29662"/>
    <w:lvl w:ilvl="0" w:tplc="04190017">
      <w:start w:val="1"/>
      <w:numFmt w:val="lowerLetter"/>
      <w:lvlText w:val="%1)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7">
    <w:nsid w:val="4AA4381A"/>
    <w:multiLevelType w:val="hybridMultilevel"/>
    <w:tmpl w:val="1BCA8264"/>
    <w:lvl w:ilvl="0" w:tplc="4FAC0848">
      <w:start w:val="1"/>
      <w:numFmt w:val="lowerLetter"/>
      <w:lvlText w:val="%1)"/>
      <w:lvlJc w:val="left"/>
      <w:pPr>
        <w:ind w:left="143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>
    <w:nsid w:val="52764F7F"/>
    <w:multiLevelType w:val="hybridMultilevel"/>
    <w:tmpl w:val="034E2F70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77F8B"/>
    <w:multiLevelType w:val="hybridMultilevel"/>
    <w:tmpl w:val="F78C7D90"/>
    <w:lvl w:ilvl="0" w:tplc="9060542A">
      <w:start w:val="1"/>
      <w:numFmt w:val="lowerLetter"/>
      <w:lvlText w:val="%1)"/>
      <w:lvlJc w:val="left"/>
      <w:pPr>
        <w:ind w:left="1068" w:hanging="360"/>
      </w:pPr>
      <w:rPr>
        <w:sz w:val="28"/>
      </w:rPr>
    </w:lvl>
    <w:lvl w:ilvl="1" w:tplc="04190017">
      <w:start w:val="1"/>
      <w:numFmt w:val="lowerLetter"/>
      <w:lvlText w:val="%2)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FCA5A3D"/>
    <w:multiLevelType w:val="hybridMultilevel"/>
    <w:tmpl w:val="A864B0BA"/>
    <w:lvl w:ilvl="0" w:tplc="73089A0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70A6"/>
    <w:rsid w:val="00005924"/>
    <w:rsid w:val="000334F6"/>
    <w:rsid w:val="00036957"/>
    <w:rsid w:val="00052A45"/>
    <w:rsid w:val="0009388D"/>
    <w:rsid w:val="000C7A2E"/>
    <w:rsid w:val="000E5485"/>
    <w:rsid w:val="0013526E"/>
    <w:rsid w:val="001426C0"/>
    <w:rsid w:val="00150773"/>
    <w:rsid w:val="002229EE"/>
    <w:rsid w:val="0023535C"/>
    <w:rsid w:val="00271334"/>
    <w:rsid w:val="00276C01"/>
    <w:rsid w:val="002870A6"/>
    <w:rsid w:val="002B4699"/>
    <w:rsid w:val="002B7A09"/>
    <w:rsid w:val="00360414"/>
    <w:rsid w:val="00364F13"/>
    <w:rsid w:val="00370302"/>
    <w:rsid w:val="003919CD"/>
    <w:rsid w:val="003A30F8"/>
    <w:rsid w:val="003B205D"/>
    <w:rsid w:val="003C4F6A"/>
    <w:rsid w:val="003D6F7B"/>
    <w:rsid w:val="003F1DCA"/>
    <w:rsid w:val="003F7C91"/>
    <w:rsid w:val="00424127"/>
    <w:rsid w:val="00442910"/>
    <w:rsid w:val="00446CAF"/>
    <w:rsid w:val="00485DF0"/>
    <w:rsid w:val="00490975"/>
    <w:rsid w:val="0049713A"/>
    <w:rsid w:val="004E51E1"/>
    <w:rsid w:val="00515BD1"/>
    <w:rsid w:val="00594A0F"/>
    <w:rsid w:val="00596F45"/>
    <w:rsid w:val="005A0FA6"/>
    <w:rsid w:val="005B31A0"/>
    <w:rsid w:val="005B5F73"/>
    <w:rsid w:val="00605D7C"/>
    <w:rsid w:val="00622951"/>
    <w:rsid w:val="006561AF"/>
    <w:rsid w:val="006A4F7F"/>
    <w:rsid w:val="006C5C66"/>
    <w:rsid w:val="00727A78"/>
    <w:rsid w:val="00756326"/>
    <w:rsid w:val="00770050"/>
    <w:rsid w:val="00770A30"/>
    <w:rsid w:val="0079547D"/>
    <w:rsid w:val="007B354E"/>
    <w:rsid w:val="007E6838"/>
    <w:rsid w:val="00806B00"/>
    <w:rsid w:val="0083032D"/>
    <w:rsid w:val="008D4C89"/>
    <w:rsid w:val="0091715E"/>
    <w:rsid w:val="00A35D06"/>
    <w:rsid w:val="00A437C5"/>
    <w:rsid w:val="00A859B4"/>
    <w:rsid w:val="00AB4BF4"/>
    <w:rsid w:val="00AF7320"/>
    <w:rsid w:val="00B675A6"/>
    <w:rsid w:val="00B76ABF"/>
    <w:rsid w:val="00BC1881"/>
    <w:rsid w:val="00C1016A"/>
    <w:rsid w:val="00C42DEE"/>
    <w:rsid w:val="00C55725"/>
    <w:rsid w:val="00C57A59"/>
    <w:rsid w:val="00C917E8"/>
    <w:rsid w:val="00CA28B8"/>
    <w:rsid w:val="00D17F75"/>
    <w:rsid w:val="00D2665E"/>
    <w:rsid w:val="00D51729"/>
    <w:rsid w:val="00D60635"/>
    <w:rsid w:val="00D6248C"/>
    <w:rsid w:val="00DC6746"/>
    <w:rsid w:val="00DD3D75"/>
    <w:rsid w:val="00DE0B99"/>
    <w:rsid w:val="00E16BB9"/>
    <w:rsid w:val="00E974E0"/>
    <w:rsid w:val="00ED2EF3"/>
    <w:rsid w:val="00F44DAE"/>
    <w:rsid w:val="00F7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27"/>
    <w:pPr>
      <w:ind w:left="720"/>
      <w:contextualSpacing/>
    </w:pPr>
  </w:style>
  <w:style w:type="character" w:styleId="a4">
    <w:name w:val="Hyperlink"/>
    <w:basedOn w:val="a0"/>
    <w:unhideWhenUsed/>
    <w:rsid w:val="00442910"/>
    <w:rPr>
      <w:color w:val="0000FF"/>
      <w:u w:val="single"/>
    </w:rPr>
  </w:style>
  <w:style w:type="table" w:styleId="a5">
    <w:name w:val="Table Grid"/>
    <w:basedOn w:val="a1"/>
    <w:uiPriority w:val="59"/>
    <w:rsid w:val="00D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aimcn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azincovschi</dc:creator>
  <cp:keywords/>
  <dc:description/>
  <cp:lastModifiedBy>scebotari</cp:lastModifiedBy>
  <cp:revision>11</cp:revision>
  <dcterms:created xsi:type="dcterms:W3CDTF">2017-07-10T14:10:00Z</dcterms:created>
  <dcterms:modified xsi:type="dcterms:W3CDTF">2017-07-12T05:47:00Z</dcterms:modified>
</cp:coreProperties>
</file>